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2D8B" w14:textId="0CCC5F0E" w:rsidR="009D4920" w:rsidRPr="00F128EC" w:rsidRDefault="00000000" w:rsidP="000607F3">
      <w:pPr>
        <w:spacing w:after="0" w:line="240" w:lineRule="auto"/>
        <w:rPr>
          <w:rFonts w:ascii="Verdana" w:hAnsi="Verdana"/>
          <w:sz w:val="28"/>
          <w:szCs w:val="28"/>
          <w:lang w:val="pl-PL"/>
        </w:rPr>
      </w:pPr>
      <w:bookmarkStart w:id="0" w:name="_Hlk189126253"/>
      <w:bookmarkEnd w:id="0"/>
      <w:r>
        <w:rPr>
          <w:noProof/>
          <w:lang w:eastAsia="de-DE"/>
        </w:rPr>
        <mc:AlternateContent>
          <mc:Choice Requires="wps">
            <w:drawing>
              <wp:anchor distT="0" distB="0" distL="114300" distR="114300" simplePos="0" relativeHeight="251659264" behindDoc="1" locked="0" layoutInCell="1" allowOverlap="1" wp14:anchorId="126408BE" wp14:editId="22B0218A">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8EE6A"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pl"/>
                              </w:rPr>
                              <w:t>Komunikat prasowy</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6408BE"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2A78EE6A"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pl"/>
                        </w:rPr>
                        <w:t>Komunikat prasowy</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5A036DAB" wp14:editId="50931E59">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209E6" w14:textId="77777777" w:rsidR="00390093" w:rsidRPr="00AF6C3E" w:rsidRDefault="00000000" w:rsidP="00390093">
                            <w:pPr>
                              <w:rPr>
                                <w:rFonts w:ascii="Titillium" w:hAnsi="Titillium"/>
                                <w:color w:val="000000" w:themeColor="text1"/>
                                <w:sz w:val="28"/>
                                <w:szCs w:val="28"/>
                              </w:rPr>
                            </w:pPr>
                            <w:r w:rsidRPr="00025C81">
                              <w:rPr>
                                <w:rFonts w:ascii="Titillium" w:hAnsi="Titillium"/>
                                <w:color w:val="000000" w:themeColor="text1"/>
                                <w:sz w:val="28"/>
                                <w:szCs w:val="28"/>
                                <w:lang w:val="pl"/>
                              </w:rPr>
                              <w:t>30 stycznia 2025 r.</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5A036DAB"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1C8209E6" w14:textId="77777777" w:rsidR="00390093" w:rsidRPr="00AF6C3E" w:rsidRDefault="00000000" w:rsidP="00390093">
                      <w:pPr>
                        <w:rPr>
                          <w:rFonts w:ascii="Titillium" w:hAnsi="Titillium"/>
                          <w:color w:val="000000" w:themeColor="text1"/>
                          <w:sz w:val="28"/>
                          <w:szCs w:val="28"/>
                        </w:rPr>
                      </w:pPr>
                      <w:r w:rsidRPr="00025C81">
                        <w:rPr>
                          <w:rFonts w:ascii="Titillium" w:hAnsi="Titillium"/>
                          <w:color w:val="000000" w:themeColor="text1"/>
                          <w:sz w:val="28"/>
                          <w:szCs w:val="28"/>
                          <w:lang w:val="pl"/>
                        </w:rPr>
                        <w:t>30 stycznia 2025 r.</w:t>
                      </w:r>
                    </w:p>
                  </w:txbxContent>
                </v:textbox>
                <w10:wrap type="topAndBottom" anchorx="page" anchory="page"/>
              </v:shape>
            </w:pict>
          </mc:Fallback>
        </mc:AlternateContent>
      </w:r>
      <w:r w:rsidR="16DFF3FF" w:rsidRPr="00261395">
        <w:rPr>
          <w:rFonts w:ascii="Verdana" w:eastAsia="Times New Roman" w:hAnsi="Verdana" w:cs="Arial"/>
          <w:sz w:val="28"/>
          <w:szCs w:val="28"/>
          <w:lang w:val="pl" w:eastAsia="de-DE"/>
        </w:rPr>
        <w:br/>
        <w:t xml:space="preserve">Aker BP wybiera Aucotec w celu zwiększenia wydajności operacyjnej w Yggdrasil </w:t>
      </w:r>
    </w:p>
    <w:p w14:paraId="4FFB3C4F" w14:textId="77777777" w:rsidR="00881F6E" w:rsidRPr="00F128EC" w:rsidRDefault="00881F6E" w:rsidP="00B13557">
      <w:pPr>
        <w:spacing w:after="0" w:line="240" w:lineRule="auto"/>
        <w:rPr>
          <w:rFonts w:ascii="Verdana" w:eastAsia="Times New Roman" w:hAnsi="Verdana" w:cs="Arial"/>
          <w:sz w:val="18"/>
          <w:szCs w:val="18"/>
          <w:lang w:val="pl-PL" w:eastAsia="de-DE"/>
        </w:rPr>
      </w:pPr>
    </w:p>
    <w:p w14:paraId="5674D340" w14:textId="08859E5E" w:rsidR="0007564B" w:rsidRPr="00F128EC" w:rsidRDefault="00000000" w:rsidP="2D276995">
      <w:pPr>
        <w:pStyle w:val="Listenabsatz"/>
        <w:numPr>
          <w:ilvl w:val="0"/>
          <w:numId w:val="9"/>
        </w:numPr>
        <w:rPr>
          <w:rFonts w:ascii="Verdana" w:eastAsia="Times New Roman" w:hAnsi="Verdana" w:cs="Arial"/>
          <w:b/>
          <w:bCs/>
          <w:sz w:val="18"/>
          <w:szCs w:val="18"/>
          <w:lang w:val="pl-PL"/>
        </w:rPr>
      </w:pPr>
      <w:r w:rsidRPr="008F2859">
        <w:rPr>
          <w:rFonts w:ascii="Verdana" w:eastAsia="Times New Roman" w:hAnsi="Verdana" w:cs="Arial"/>
          <w:b/>
          <w:bCs/>
          <w:sz w:val="18"/>
          <w:szCs w:val="18"/>
          <w:lang w:val="pl"/>
        </w:rPr>
        <w:t>Kontrakt strategiczny: Aker BP wybiera Aucotec Engineering Base w celu wdrożenia Zarządzania danych projektu inżynieryjnego (Engineering Design Data Management, EDDM) dla projektu rozwojowego Yggdrasil.</w:t>
      </w:r>
    </w:p>
    <w:p w14:paraId="5AD92487" w14:textId="79B534DA" w:rsidR="0007564B" w:rsidRPr="00F128EC" w:rsidRDefault="00000000" w:rsidP="2D276995">
      <w:pPr>
        <w:pStyle w:val="Listenabsatz"/>
        <w:numPr>
          <w:ilvl w:val="0"/>
          <w:numId w:val="9"/>
        </w:numPr>
        <w:rPr>
          <w:rFonts w:ascii="Verdana" w:eastAsia="Times New Roman" w:hAnsi="Verdana" w:cs="Arial"/>
          <w:b/>
          <w:bCs/>
          <w:sz w:val="18"/>
          <w:szCs w:val="18"/>
          <w:lang w:val="pl-PL"/>
        </w:rPr>
      </w:pPr>
      <w:r w:rsidRPr="008F2859">
        <w:rPr>
          <w:rFonts w:ascii="Verdana" w:eastAsia="Times New Roman" w:hAnsi="Verdana" w:cs="Arial"/>
          <w:b/>
          <w:bCs/>
          <w:sz w:val="18"/>
          <w:szCs w:val="18"/>
          <w:lang w:val="pl"/>
        </w:rPr>
        <w:t>Napędzanie innowacji: Engineering Base zapewnia gotową do wdrożenia platformę dla płynnych, opartych na danych przepływów pracy.</w:t>
      </w:r>
    </w:p>
    <w:p w14:paraId="6BE57318" w14:textId="20ACD493" w:rsidR="00881F6E" w:rsidRPr="00F128EC" w:rsidRDefault="00000000" w:rsidP="7A5EE2DE">
      <w:pPr>
        <w:pStyle w:val="Listenabsatz"/>
        <w:numPr>
          <w:ilvl w:val="0"/>
          <w:numId w:val="9"/>
        </w:numPr>
        <w:rPr>
          <w:rFonts w:ascii="Verdana" w:eastAsia="Times New Roman" w:hAnsi="Verdana" w:cs="Arial"/>
          <w:b/>
          <w:bCs/>
          <w:sz w:val="18"/>
          <w:szCs w:val="18"/>
          <w:lang w:val="pl-PL"/>
        </w:rPr>
      </w:pPr>
      <w:r w:rsidRPr="008F2859">
        <w:rPr>
          <w:rFonts w:ascii="Verdana" w:eastAsia="Times New Roman" w:hAnsi="Verdana" w:cs="Arial"/>
          <w:b/>
          <w:bCs/>
          <w:sz w:val="18"/>
          <w:szCs w:val="18"/>
          <w:lang w:val="pl"/>
        </w:rPr>
        <w:t>Operacje przyszłości: Współpraca umożliwia tworzenie prawdziwych modeli danych powykonawczych i cyfrowych bliźniaków, takich jak Cognite Data Fusion firmy Aker BP, w celu zapewnienia bezpieczniejszych i bardziej wydajnych operacji na morzu.</w:t>
      </w:r>
      <w:r w:rsidRPr="008F2859">
        <w:rPr>
          <w:rFonts w:ascii="Verdana" w:eastAsia="Times New Roman" w:hAnsi="Verdana" w:cs="Arial"/>
          <w:b/>
          <w:bCs/>
          <w:sz w:val="18"/>
          <w:szCs w:val="18"/>
          <w:lang w:val="pl"/>
        </w:rPr>
        <w:br/>
      </w:r>
      <w:r w:rsidRPr="008F2859">
        <w:rPr>
          <w:rFonts w:ascii="Verdana" w:eastAsia="Times New Roman" w:hAnsi="Verdana" w:cs="Arial"/>
          <w:b/>
          <w:bCs/>
          <w:sz w:val="18"/>
          <w:szCs w:val="18"/>
          <w:lang w:val="pl"/>
        </w:rPr>
        <w:br/>
      </w:r>
    </w:p>
    <w:p w14:paraId="677F2244" w14:textId="070B7AB6" w:rsidR="0007564B" w:rsidRPr="00B8405B" w:rsidRDefault="00000000" w:rsidP="2D276995">
      <w:pPr>
        <w:shd w:val="clear" w:color="auto" w:fill="FFFFFF" w:themeFill="background1"/>
        <w:spacing w:after="0" w:line="240" w:lineRule="auto"/>
        <w:rPr>
          <w:rFonts w:ascii="Verdana" w:eastAsia="Times New Roman" w:hAnsi="Verdana" w:cs="Arial"/>
          <w:sz w:val="18"/>
          <w:szCs w:val="18"/>
          <w:lang w:val="pl" w:eastAsia="de-DE"/>
        </w:rPr>
      </w:pPr>
      <w:r w:rsidRPr="008F2859">
        <w:rPr>
          <w:rFonts w:ascii="Verdana" w:eastAsia="Times New Roman" w:hAnsi="Verdana" w:cs="Arial"/>
          <w:sz w:val="18"/>
          <w:szCs w:val="18"/>
          <w:lang w:val="pl" w:eastAsia="de-DE"/>
        </w:rPr>
        <w:t>Aker BP, lider norweskiego sektora ropy i gazu, wybrał Aucotec jako jednego ze swoich partnerów w zakresie infrastruktury cyfrowej projektu Yggdrasil. Podstawą tej decyzji jest Engineering Base, sprawdzona platforma współpracy, która pomaga zwiększyć wydajność operacyjną i przyspieszyć procesy modyfikacji. Engineering Base oferuje kompleksowe możliwości, aby sprostać wymaganiom złożonych projektów na dużą skalę, takich jak Yggdrasil, przy minimalnym dostosowaniu.</w:t>
      </w:r>
    </w:p>
    <w:p w14:paraId="3FCF22CB" w14:textId="77777777" w:rsidR="0007564B" w:rsidRPr="00B8405B" w:rsidRDefault="0007564B" w:rsidP="2D276995">
      <w:pPr>
        <w:shd w:val="clear" w:color="auto" w:fill="FFFFFF" w:themeFill="background1"/>
        <w:spacing w:after="0" w:line="240" w:lineRule="auto"/>
        <w:rPr>
          <w:rFonts w:ascii="Verdana" w:eastAsia="Times New Roman" w:hAnsi="Verdana" w:cs="Arial"/>
          <w:sz w:val="18"/>
          <w:szCs w:val="18"/>
          <w:lang w:val="pl" w:eastAsia="de-DE"/>
        </w:rPr>
      </w:pPr>
    </w:p>
    <w:p w14:paraId="135287E9" w14:textId="5E6F4F56" w:rsidR="0007564B" w:rsidRPr="00B8405B" w:rsidRDefault="00000000" w:rsidP="2D276995">
      <w:pPr>
        <w:shd w:val="clear" w:color="auto" w:fill="FFFFFF" w:themeFill="background1"/>
        <w:spacing w:after="0" w:line="240" w:lineRule="auto"/>
        <w:rPr>
          <w:rFonts w:ascii="Verdana" w:eastAsia="Times New Roman" w:hAnsi="Verdana" w:cs="Arial"/>
          <w:b/>
          <w:bCs/>
          <w:sz w:val="18"/>
          <w:szCs w:val="18"/>
          <w:lang w:val="pl" w:eastAsia="de-DE"/>
        </w:rPr>
      </w:pPr>
      <w:r w:rsidRPr="008F2859">
        <w:rPr>
          <w:rFonts w:ascii="Verdana" w:eastAsia="Times New Roman" w:hAnsi="Verdana" w:cs="Arial"/>
          <w:b/>
          <w:bCs/>
          <w:sz w:val="18"/>
          <w:szCs w:val="18"/>
          <w:lang w:val="pl" w:eastAsia="de-DE"/>
        </w:rPr>
        <w:t>Baza inżynieryjna: Kluczowa część infrastruktury cyfrowej Yggdrasil</w:t>
      </w:r>
    </w:p>
    <w:p w14:paraId="65B145C8" w14:textId="77777777" w:rsidR="0007564B" w:rsidRPr="00B8405B" w:rsidRDefault="0007564B" w:rsidP="2D276995">
      <w:pPr>
        <w:shd w:val="clear" w:color="auto" w:fill="FFFFFF" w:themeFill="background1"/>
        <w:spacing w:after="0" w:line="240" w:lineRule="auto"/>
        <w:rPr>
          <w:rFonts w:ascii="Verdana" w:eastAsia="Times New Roman" w:hAnsi="Verdana" w:cs="Arial"/>
          <w:b/>
          <w:bCs/>
          <w:sz w:val="18"/>
          <w:szCs w:val="18"/>
          <w:lang w:val="pl" w:eastAsia="de-DE"/>
        </w:rPr>
      </w:pPr>
    </w:p>
    <w:p w14:paraId="6034BD20" w14:textId="6F43916C" w:rsidR="0007564B" w:rsidRPr="00B8405B" w:rsidRDefault="00000000" w:rsidP="2D276995">
      <w:pPr>
        <w:shd w:val="clear" w:color="auto" w:fill="FFFFFF" w:themeFill="background1"/>
        <w:spacing w:after="0" w:line="240" w:lineRule="auto"/>
        <w:rPr>
          <w:rFonts w:ascii="Verdana" w:eastAsia="Times New Roman" w:hAnsi="Verdana" w:cs="Arial"/>
          <w:sz w:val="18"/>
          <w:szCs w:val="18"/>
          <w:lang w:val="pl" w:eastAsia="de-DE"/>
        </w:rPr>
      </w:pPr>
      <w:r w:rsidRPr="008F2859">
        <w:rPr>
          <w:rFonts w:ascii="Verdana" w:eastAsia="Times New Roman" w:hAnsi="Verdana" w:cs="Arial"/>
          <w:sz w:val="18"/>
          <w:szCs w:val="18"/>
          <w:lang w:val="pl" w:eastAsia="de-DE"/>
        </w:rPr>
        <w:t>Yggdrasil, położony na norweskim Morzu Północnym, jest największym trwającym projektem wydobycia ropy i gazu w Norwegii. Obszar Yggdrasil będzie odgrywał ważną rolę w przyszłej produkcji Aker BP od 2027 roku. Biorąc pod uwagę skalę i złożoność projektu, niezbędna jest płynna współpraca między zespołami i wykonawcami – wyzwanie, któremu sprostała Engineering Base.</w:t>
      </w:r>
    </w:p>
    <w:p w14:paraId="2DC36BE3" w14:textId="77777777" w:rsidR="0007564B" w:rsidRPr="00B8405B" w:rsidRDefault="0007564B" w:rsidP="2D276995">
      <w:pPr>
        <w:shd w:val="clear" w:color="auto" w:fill="FFFFFF" w:themeFill="background1"/>
        <w:spacing w:after="0" w:line="240" w:lineRule="auto"/>
        <w:rPr>
          <w:rFonts w:ascii="Verdana" w:eastAsia="Times New Roman" w:hAnsi="Verdana" w:cs="Arial"/>
          <w:sz w:val="18"/>
          <w:szCs w:val="18"/>
          <w:lang w:val="pl" w:eastAsia="de-DE"/>
        </w:rPr>
      </w:pPr>
    </w:p>
    <w:p w14:paraId="62485967" w14:textId="176743A7" w:rsidR="0007564B" w:rsidRPr="00B8405B" w:rsidRDefault="00000000" w:rsidP="1A333938">
      <w:pPr>
        <w:shd w:val="clear" w:color="auto" w:fill="FFFFFF" w:themeFill="background1"/>
        <w:spacing w:after="0" w:line="240" w:lineRule="auto"/>
        <w:rPr>
          <w:rFonts w:ascii="Verdana" w:eastAsia="Times New Roman" w:hAnsi="Verdana" w:cs="Arial"/>
          <w:sz w:val="18"/>
          <w:szCs w:val="18"/>
          <w:lang w:val="pl" w:eastAsia="de-DE"/>
        </w:rPr>
      </w:pPr>
      <w:r w:rsidRPr="008F2859">
        <w:rPr>
          <w:rFonts w:ascii="Verdana" w:eastAsia="Times New Roman" w:hAnsi="Verdana" w:cs="Arial"/>
          <w:sz w:val="18"/>
          <w:szCs w:val="18"/>
          <w:lang w:val="pl" w:eastAsia="de-DE"/>
        </w:rPr>
        <w:t>Konsolidując i weryfikując ogromne ilości danych inżynieryjnych i informacji o cyklu życia (Life Cycle Information, LCI), Engineering Base zapewnia, że wszyscy interesariusze pracują na podstawie ujednoliconych, wiarygodnych dane. Ta fundamentalna baza danych umożliwia również wiele procesów opartych na sztucznej inteligencji na platformie. Platforma zapewnia:</w:t>
      </w:r>
    </w:p>
    <w:p w14:paraId="76B5FEDE" w14:textId="77777777" w:rsidR="00277253" w:rsidRPr="00B8405B" w:rsidRDefault="00277253" w:rsidP="1A333938">
      <w:pPr>
        <w:shd w:val="clear" w:color="auto" w:fill="FFFFFF" w:themeFill="background1"/>
        <w:spacing w:after="0" w:line="240" w:lineRule="auto"/>
        <w:rPr>
          <w:rFonts w:ascii="Verdana" w:eastAsia="Times New Roman" w:hAnsi="Verdana" w:cs="Arial"/>
          <w:sz w:val="18"/>
          <w:szCs w:val="18"/>
          <w:lang w:val="pl" w:eastAsia="de-DE"/>
        </w:rPr>
      </w:pPr>
    </w:p>
    <w:p w14:paraId="0C9AAA06" w14:textId="77777777" w:rsidR="0007564B" w:rsidRPr="00B8405B" w:rsidRDefault="00000000" w:rsidP="00CC11C0">
      <w:pPr>
        <w:shd w:val="clear" w:color="auto" w:fill="FFFFFF" w:themeFill="background1"/>
        <w:spacing w:after="0" w:line="240" w:lineRule="auto"/>
        <w:ind w:left="709" w:hanging="709"/>
        <w:rPr>
          <w:rFonts w:ascii="Verdana" w:eastAsia="Times New Roman" w:hAnsi="Verdana" w:cs="Arial"/>
          <w:sz w:val="18"/>
          <w:szCs w:val="18"/>
          <w:lang w:val="pl" w:eastAsia="de-DE"/>
        </w:rPr>
      </w:pPr>
      <w:r w:rsidRPr="008F2859">
        <w:rPr>
          <w:rFonts w:ascii="Verdana" w:eastAsia="Times New Roman" w:hAnsi="Verdana" w:cs="Arial"/>
          <w:sz w:val="18"/>
          <w:szCs w:val="18"/>
          <w:lang w:val="pl" w:eastAsia="de-DE"/>
        </w:rPr>
        <w:t>•</w:t>
      </w:r>
      <w:r w:rsidRPr="008F2859">
        <w:rPr>
          <w:rFonts w:ascii="Verdana" w:eastAsia="Times New Roman" w:hAnsi="Verdana" w:cs="Arial"/>
          <w:sz w:val="18"/>
          <w:szCs w:val="18"/>
          <w:lang w:val="pl" w:eastAsia="de-DE"/>
        </w:rPr>
        <w:tab/>
        <w:t>Wydajność: Zautomatyzowana integracja danych przyspiesza przepływ pracy i minimalizuje liczbę błędów.</w:t>
      </w:r>
    </w:p>
    <w:p w14:paraId="24796759" w14:textId="77777777" w:rsidR="0007564B" w:rsidRPr="00B8405B" w:rsidRDefault="00000000" w:rsidP="00CC11C0">
      <w:pPr>
        <w:shd w:val="clear" w:color="auto" w:fill="FFFFFF" w:themeFill="background1"/>
        <w:spacing w:after="0" w:line="240" w:lineRule="auto"/>
        <w:ind w:left="709" w:hanging="709"/>
        <w:rPr>
          <w:rFonts w:ascii="Verdana" w:eastAsia="Times New Roman" w:hAnsi="Verdana" w:cs="Arial"/>
          <w:sz w:val="18"/>
          <w:szCs w:val="18"/>
          <w:lang w:val="pl" w:eastAsia="de-DE"/>
        </w:rPr>
      </w:pPr>
      <w:r w:rsidRPr="008F2859">
        <w:rPr>
          <w:rFonts w:ascii="Verdana" w:eastAsia="Times New Roman" w:hAnsi="Verdana" w:cs="Arial"/>
          <w:sz w:val="18"/>
          <w:szCs w:val="18"/>
          <w:lang w:val="pl" w:eastAsia="de-DE"/>
        </w:rPr>
        <w:t>•</w:t>
      </w:r>
      <w:r w:rsidRPr="008F2859">
        <w:rPr>
          <w:rFonts w:ascii="Verdana" w:eastAsia="Times New Roman" w:hAnsi="Verdana" w:cs="Arial"/>
          <w:sz w:val="18"/>
          <w:szCs w:val="18"/>
          <w:lang w:val="pl" w:eastAsia="de-DE"/>
        </w:rPr>
        <w:tab/>
        <w:t>Bezpieczeństwo: Dane w czasie rzeczywistym zwiększają bezpieczeństwo operacyjne i usprawniają konserwację.</w:t>
      </w:r>
    </w:p>
    <w:p w14:paraId="274DB514" w14:textId="77FBE8C2" w:rsidR="0007564B" w:rsidRPr="00B8405B" w:rsidRDefault="00000000" w:rsidP="00CC11C0">
      <w:pPr>
        <w:shd w:val="clear" w:color="auto" w:fill="FFFFFF" w:themeFill="background1"/>
        <w:spacing w:after="0" w:line="240" w:lineRule="auto"/>
        <w:ind w:left="709" w:hanging="709"/>
        <w:rPr>
          <w:rFonts w:ascii="Verdana" w:eastAsia="Times New Roman" w:hAnsi="Verdana" w:cs="Arial"/>
          <w:sz w:val="18"/>
          <w:szCs w:val="18"/>
          <w:lang w:val="pl" w:eastAsia="de-DE"/>
        </w:rPr>
      </w:pPr>
      <w:r w:rsidRPr="008F2859">
        <w:rPr>
          <w:rFonts w:ascii="Verdana" w:eastAsia="Times New Roman" w:hAnsi="Verdana" w:cs="Arial"/>
          <w:sz w:val="18"/>
          <w:szCs w:val="18"/>
          <w:lang w:val="pl" w:eastAsia="de-DE"/>
        </w:rPr>
        <w:t>•</w:t>
      </w:r>
      <w:r w:rsidRPr="008F2859">
        <w:rPr>
          <w:rFonts w:ascii="Verdana" w:eastAsia="Times New Roman" w:hAnsi="Verdana" w:cs="Arial"/>
          <w:sz w:val="18"/>
          <w:szCs w:val="18"/>
          <w:lang w:val="pl" w:eastAsia="de-DE"/>
        </w:rPr>
        <w:tab/>
        <w:t xml:space="preserve">Jakość danych: Automatyzacja przepływu pracy zmniejsza konieczność ręcznej pracy i poprawia jakość danych. </w:t>
      </w:r>
    </w:p>
    <w:p w14:paraId="0427EB0D" w14:textId="6669FF6F" w:rsidR="1A333938" w:rsidRPr="00B8405B" w:rsidRDefault="1A333938" w:rsidP="1A333938">
      <w:pPr>
        <w:shd w:val="clear" w:color="auto" w:fill="FFFFFF" w:themeFill="background1"/>
        <w:spacing w:after="0" w:line="240" w:lineRule="auto"/>
        <w:rPr>
          <w:rFonts w:ascii="Verdana" w:eastAsia="Times New Roman" w:hAnsi="Verdana" w:cs="Arial"/>
          <w:sz w:val="18"/>
          <w:szCs w:val="18"/>
          <w:lang w:val="pl" w:eastAsia="de-DE"/>
        </w:rPr>
      </w:pPr>
    </w:p>
    <w:p w14:paraId="6F0912B9" w14:textId="6249F431" w:rsidR="0007564B" w:rsidRPr="00B8405B" w:rsidRDefault="00000000" w:rsidP="2D276995">
      <w:pPr>
        <w:shd w:val="clear" w:color="auto" w:fill="FFFFFF" w:themeFill="background1"/>
        <w:spacing w:after="0" w:line="240" w:lineRule="auto"/>
        <w:rPr>
          <w:rFonts w:ascii="Verdana" w:eastAsia="Times New Roman" w:hAnsi="Verdana" w:cs="Arial"/>
          <w:sz w:val="18"/>
          <w:szCs w:val="18"/>
          <w:lang w:val="pl" w:eastAsia="de-DE"/>
        </w:rPr>
      </w:pPr>
      <w:r w:rsidRPr="00557F52">
        <w:rPr>
          <w:rFonts w:ascii="Verdana" w:eastAsia="Times New Roman" w:hAnsi="Verdana" w:cs="Arial"/>
          <w:sz w:val="18"/>
          <w:szCs w:val="18"/>
          <w:lang w:val="pl" w:eastAsia="de-DE"/>
        </w:rPr>
        <w:t xml:space="preserve">Dzięki kompleksowym funkcjom zarządzania zmianami Engineering Base umożliwia płynną integrację modyfikacji z modelem powykonawczym, zapewniając integralność danych w całym cyklu życia Yggdrasil. </w:t>
      </w:r>
    </w:p>
    <w:p w14:paraId="340670A0" w14:textId="77777777" w:rsidR="00227701" w:rsidRPr="00B8405B" w:rsidRDefault="00227701" w:rsidP="2D276995">
      <w:pPr>
        <w:shd w:val="clear" w:color="auto" w:fill="FFFFFF" w:themeFill="background1"/>
        <w:spacing w:after="0" w:line="240" w:lineRule="auto"/>
        <w:rPr>
          <w:rFonts w:ascii="Verdana" w:eastAsia="Times New Roman" w:hAnsi="Verdana" w:cs="Arial"/>
          <w:sz w:val="18"/>
          <w:szCs w:val="18"/>
          <w:lang w:val="pl" w:eastAsia="de-DE"/>
        </w:rPr>
      </w:pPr>
    </w:p>
    <w:p w14:paraId="6CE84DBE" w14:textId="77777777" w:rsidR="00227701" w:rsidRPr="00B8405B" w:rsidRDefault="00000000" w:rsidP="00227701">
      <w:pPr>
        <w:shd w:val="clear" w:color="auto" w:fill="FFFFFF" w:themeFill="background1"/>
        <w:spacing w:after="0" w:line="240" w:lineRule="auto"/>
        <w:rPr>
          <w:rFonts w:ascii="Verdana" w:eastAsia="Times New Roman" w:hAnsi="Verdana" w:cs="Arial"/>
          <w:b/>
          <w:bCs/>
          <w:sz w:val="18"/>
          <w:szCs w:val="18"/>
          <w:lang w:val="pl" w:eastAsia="de-DE"/>
        </w:rPr>
      </w:pPr>
      <w:r w:rsidRPr="008F2859">
        <w:rPr>
          <w:rFonts w:ascii="Verdana" w:eastAsia="Times New Roman" w:hAnsi="Verdana" w:cs="Arial"/>
          <w:b/>
          <w:bCs/>
          <w:sz w:val="18"/>
          <w:szCs w:val="18"/>
          <w:lang w:val="pl" w:eastAsia="de-DE"/>
        </w:rPr>
        <w:t>Kształtowanie przyszłości operacji cyfrowych</w:t>
      </w:r>
    </w:p>
    <w:p w14:paraId="0F303B68" w14:textId="77777777" w:rsidR="0007564B" w:rsidRPr="00B8405B" w:rsidRDefault="0007564B" w:rsidP="2D276995">
      <w:pPr>
        <w:shd w:val="clear" w:color="auto" w:fill="FFFFFF" w:themeFill="background1"/>
        <w:spacing w:after="0" w:line="240" w:lineRule="auto"/>
        <w:rPr>
          <w:rFonts w:ascii="Verdana" w:eastAsia="Times New Roman" w:hAnsi="Verdana" w:cs="Arial"/>
          <w:sz w:val="18"/>
          <w:szCs w:val="18"/>
          <w:lang w:val="pl" w:eastAsia="de-DE"/>
        </w:rPr>
      </w:pPr>
    </w:p>
    <w:p w14:paraId="5C5A645D" w14:textId="585C9028" w:rsidR="00BA40D5" w:rsidRPr="00B8405B" w:rsidRDefault="00000000" w:rsidP="00BA40D5">
      <w:pPr>
        <w:rPr>
          <w:rFonts w:ascii="Verdana" w:eastAsia="Times New Roman" w:hAnsi="Verdana" w:cs="Arial"/>
          <w:sz w:val="18"/>
          <w:szCs w:val="18"/>
          <w:lang w:val="pl" w:eastAsia="de-DE"/>
        </w:rPr>
      </w:pPr>
      <w:r w:rsidRPr="0FDA4202">
        <w:rPr>
          <w:rFonts w:ascii="Verdana" w:eastAsia="Times New Roman" w:hAnsi="Verdana" w:cs="Arial"/>
          <w:sz w:val="18"/>
          <w:szCs w:val="18"/>
          <w:lang w:val="pl" w:eastAsia="de-DE"/>
        </w:rPr>
        <w:t>– Wdrażając projekt Yggdrasil, Aker BP ustanawia nowy standard poprzez zdalne operacje, okresowo bezzałogowe i bezobsługowe instalacje, niską aktywność na morzu i nowe technologie. Dostępność danych jest ważnym fundamentem tej strategii operacyjnej. EDDM będzie służyć jako podstawowe rozwiązanie wspierające zarówno informacje o cyklu życia (LCI), jak i dane inżynieryjne, napędzając w ten sposób doskonałość operacyjną projektu Yggdrasil. Aucotec i jej gotowe do wdrożenia funkcje w Engineering Base umożliwiają nam natychmiastową centralizację i optymalizację danych inżynieryjnych, – mówi Lars-Erik Ydstie, wiceprezes Digital Yggdrasil w Aker BP.</w:t>
      </w:r>
    </w:p>
    <w:p w14:paraId="4E51358E" w14:textId="5766F7FE" w:rsidR="0007564B" w:rsidRPr="00B8405B" w:rsidRDefault="00000000" w:rsidP="2D276995">
      <w:pPr>
        <w:shd w:val="clear" w:color="auto" w:fill="FFFFFF" w:themeFill="background1"/>
        <w:spacing w:after="0" w:line="240" w:lineRule="auto"/>
        <w:rPr>
          <w:rFonts w:ascii="Verdana" w:eastAsia="Times New Roman" w:hAnsi="Verdana" w:cs="Arial"/>
          <w:sz w:val="18"/>
          <w:szCs w:val="18"/>
          <w:lang w:val="pl" w:eastAsia="de-DE"/>
        </w:rPr>
      </w:pPr>
      <w:r w:rsidRPr="008F2859">
        <w:rPr>
          <w:rFonts w:ascii="Verdana" w:eastAsia="Times New Roman" w:hAnsi="Verdana" w:cs="Arial"/>
          <w:sz w:val="18"/>
          <w:szCs w:val="18"/>
          <w:lang w:val="pl" w:eastAsia="de-DE"/>
        </w:rPr>
        <w:lastRenderedPageBreak/>
        <w:t>Uwe Vogt, członek zarządu Aucotec, dodaje: – Jesteśmy dumni, że możemy wspierać Aker BP w tym przełomowym projekcie. Engineering Base pokazuje, jak sprawdzone rozwiązania oparte na danych mogą przekształcić przemysł energetyczny i przetwórczy.</w:t>
      </w:r>
    </w:p>
    <w:p w14:paraId="68BDE7A4" w14:textId="77777777" w:rsidR="000861D2" w:rsidRPr="00B8405B" w:rsidRDefault="000861D2" w:rsidP="000861D2">
      <w:pPr>
        <w:shd w:val="clear" w:color="auto" w:fill="FFFFFF"/>
        <w:spacing w:after="0" w:line="240" w:lineRule="auto"/>
        <w:rPr>
          <w:rFonts w:ascii="Verdana" w:eastAsia="Times New Roman" w:hAnsi="Verdana" w:cs="Arial"/>
          <w:color w:val="3B3B3B"/>
          <w:sz w:val="18"/>
          <w:szCs w:val="18"/>
          <w:lang w:val="pl" w:eastAsia="de-DE"/>
        </w:rPr>
      </w:pPr>
    </w:p>
    <w:p w14:paraId="7AA728B2" w14:textId="0170A48C" w:rsidR="000861D2" w:rsidRPr="00B8405B" w:rsidRDefault="000861D2" w:rsidP="2D276995">
      <w:pPr>
        <w:shd w:val="clear" w:color="auto" w:fill="FFFFFF" w:themeFill="background1"/>
        <w:spacing w:after="0" w:line="240" w:lineRule="auto"/>
        <w:rPr>
          <w:rFonts w:ascii="Verdana" w:eastAsia="Times New Roman" w:hAnsi="Verdana" w:cs="Arial"/>
          <w:b/>
          <w:bCs/>
          <w:color w:val="3B3B3B"/>
          <w:sz w:val="18"/>
          <w:szCs w:val="18"/>
          <w:lang w:val="pl" w:eastAsia="de-DE"/>
        </w:rPr>
      </w:pPr>
    </w:p>
    <w:p w14:paraId="784F7BCA" w14:textId="77777777" w:rsidR="00277253" w:rsidRPr="00B8405B" w:rsidRDefault="00277253" w:rsidP="00C46BA4">
      <w:pPr>
        <w:spacing w:after="0" w:line="240" w:lineRule="auto"/>
        <w:rPr>
          <w:rFonts w:ascii="Verdana" w:eastAsia="Times New Roman" w:hAnsi="Verdana" w:cs="Times New Roman"/>
          <w:b/>
          <w:sz w:val="18"/>
          <w:szCs w:val="18"/>
          <w:lang w:val="pl" w:eastAsia="de-DE"/>
        </w:rPr>
      </w:pPr>
    </w:p>
    <w:p w14:paraId="4DF0C4D8" w14:textId="115B5819" w:rsidR="000E2677" w:rsidRDefault="00000000" w:rsidP="00C46BA4">
      <w:pPr>
        <w:spacing w:after="0" w:line="240" w:lineRule="auto"/>
        <w:rPr>
          <w:rFonts w:ascii="Verdana" w:eastAsia="Times New Roman" w:hAnsi="Verdana" w:cs="Times New Roman"/>
          <w:b/>
          <w:sz w:val="18"/>
          <w:szCs w:val="18"/>
          <w:lang w:val="en-US" w:eastAsia="de-DE"/>
        </w:rPr>
      </w:pPr>
      <w:r w:rsidRPr="00702ACD">
        <w:rPr>
          <w:rFonts w:ascii="Verdana" w:eastAsia="Times New Roman" w:hAnsi="Verdana" w:cs="Times New Roman"/>
          <w:b/>
          <w:sz w:val="18"/>
          <w:szCs w:val="18"/>
          <w:lang w:val="pl" w:eastAsia="de-DE"/>
        </w:rPr>
        <w:t>Zdjęcia* i podpisy:</w:t>
      </w:r>
    </w:p>
    <w:p w14:paraId="0C4EDD8B" w14:textId="77777777" w:rsidR="00D67125" w:rsidRDefault="00D67125" w:rsidP="00C46BA4">
      <w:pPr>
        <w:spacing w:after="0" w:line="240" w:lineRule="auto"/>
        <w:rPr>
          <w:rFonts w:ascii="Verdana" w:eastAsia="Times New Roman" w:hAnsi="Verdana" w:cs="Times New Roman"/>
          <w:b/>
          <w:sz w:val="18"/>
          <w:szCs w:val="18"/>
          <w:lang w:val="en-US" w:eastAsia="de-DE"/>
        </w:rPr>
      </w:pPr>
    </w:p>
    <w:p w14:paraId="292B452A" w14:textId="68A7D9C0" w:rsidR="00D67125" w:rsidRPr="00702ACD" w:rsidRDefault="00000000" w:rsidP="00C46BA4">
      <w:pPr>
        <w:spacing w:after="0" w:line="240" w:lineRule="auto"/>
        <w:rPr>
          <w:rFonts w:ascii="Verdana" w:hAnsi="Verdana"/>
          <w:b/>
          <w:sz w:val="18"/>
          <w:szCs w:val="18"/>
          <w:lang w:val="en-US"/>
        </w:rPr>
      </w:pPr>
      <w:r>
        <w:rPr>
          <w:rFonts w:ascii="Verdana" w:hAnsi="Verdana"/>
          <w:b/>
          <w:noProof/>
          <w:sz w:val="18"/>
          <w:szCs w:val="18"/>
          <w:lang w:val="en-US"/>
        </w:rPr>
        <w:drawing>
          <wp:inline distT="0" distB="0" distL="0" distR="0" wp14:anchorId="37002562" wp14:editId="1BA6ED68">
            <wp:extent cx="2177977" cy="1225550"/>
            <wp:effectExtent l="0" t="0" r="0" b="0"/>
            <wp:docPr id="53083908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3908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89431" cy="1231995"/>
                    </a:xfrm>
                    <a:prstGeom prst="rect">
                      <a:avLst/>
                    </a:prstGeom>
                    <a:noFill/>
                    <a:ln>
                      <a:noFill/>
                    </a:ln>
                  </pic:spPr>
                </pic:pic>
              </a:graphicData>
            </a:graphic>
          </wp:inline>
        </w:drawing>
      </w:r>
    </w:p>
    <w:p w14:paraId="0F001E20" w14:textId="3C5A5818" w:rsidR="00D67125" w:rsidRPr="00261395" w:rsidRDefault="00000000" w:rsidP="00D67125">
      <w:pPr>
        <w:spacing w:after="0" w:line="240" w:lineRule="auto"/>
        <w:rPr>
          <w:rFonts w:ascii="Verdana" w:hAnsi="Verdana"/>
          <w:bCs/>
          <w:sz w:val="16"/>
          <w:szCs w:val="16"/>
          <w:lang w:val="en-US"/>
        </w:rPr>
      </w:pPr>
      <w:hyperlink r:id="rId9" w:history="1">
        <w:r w:rsidR="00D67125" w:rsidRPr="00DA5368">
          <w:rPr>
            <w:rStyle w:val="Hyperlink"/>
            <w:rFonts w:ascii="Verdana" w:eastAsia="Times New Roman" w:hAnsi="Verdana" w:cs="Arial"/>
            <w:sz w:val="16"/>
            <w:szCs w:val="16"/>
            <w:lang w:val="pl" w:eastAsia="de-DE"/>
          </w:rPr>
          <w:t>Yggdrasil</w:t>
        </w:r>
      </w:hyperlink>
      <w:r w:rsidR="00D67125" w:rsidRPr="00261395">
        <w:rPr>
          <w:rFonts w:ascii="Verdana" w:eastAsia="Times New Roman" w:hAnsi="Verdana" w:cs="Arial"/>
          <w:sz w:val="16"/>
          <w:szCs w:val="16"/>
          <w:lang w:val="pl" w:eastAsia="de-DE"/>
        </w:rPr>
        <w:t xml:space="preserve"> to największa trwająca inwestycja naftowo-gazowa w Norwegii. (Zdjęcie: Aker BP)</w:t>
      </w:r>
    </w:p>
    <w:p w14:paraId="0CE05B82" w14:textId="77777777" w:rsidR="00A63359" w:rsidRDefault="00A63359" w:rsidP="00A63359">
      <w:pPr>
        <w:spacing w:after="0" w:line="240" w:lineRule="auto"/>
        <w:rPr>
          <w:rFonts w:ascii="Verdana" w:hAnsi="Verdana"/>
          <w:sz w:val="16"/>
          <w:szCs w:val="16"/>
          <w:lang w:val="en-US"/>
        </w:rPr>
      </w:pPr>
    </w:p>
    <w:p w14:paraId="6B90EE82" w14:textId="12F8D47F" w:rsidR="00D67125" w:rsidRDefault="00000000" w:rsidP="00A63359">
      <w:pPr>
        <w:spacing w:after="0" w:line="240" w:lineRule="auto"/>
        <w:rPr>
          <w:rFonts w:ascii="Verdana" w:hAnsi="Verdana"/>
          <w:sz w:val="16"/>
          <w:szCs w:val="16"/>
          <w:lang w:val="en-US"/>
        </w:rPr>
      </w:pPr>
      <w:r>
        <w:rPr>
          <w:rFonts w:ascii="Verdana" w:hAnsi="Verdana"/>
          <w:b/>
          <w:noProof/>
          <w:sz w:val="18"/>
          <w:szCs w:val="18"/>
          <w:lang w:val="en-US"/>
        </w:rPr>
        <w:drawing>
          <wp:inline distT="0" distB="0" distL="0" distR="0" wp14:anchorId="6DEE6939" wp14:editId="6E47A39E">
            <wp:extent cx="2177415" cy="1223671"/>
            <wp:effectExtent l="0" t="0" r="0" b="0"/>
            <wp:docPr id="15429986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98612"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8196" cy="1240969"/>
                    </a:xfrm>
                    <a:prstGeom prst="rect">
                      <a:avLst/>
                    </a:prstGeom>
                    <a:noFill/>
                    <a:ln>
                      <a:noFill/>
                    </a:ln>
                  </pic:spPr>
                </pic:pic>
              </a:graphicData>
            </a:graphic>
          </wp:inline>
        </w:drawing>
      </w:r>
    </w:p>
    <w:p w14:paraId="7A314E29" w14:textId="2CBD1F13" w:rsidR="00D67125" w:rsidRDefault="00000000" w:rsidP="00261395">
      <w:pPr>
        <w:shd w:val="clear" w:color="auto" w:fill="FFFFFF" w:themeFill="background1"/>
        <w:spacing w:after="0" w:line="240" w:lineRule="auto"/>
        <w:rPr>
          <w:rFonts w:ascii="Verdana" w:hAnsi="Verdana"/>
          <w:sz w:val="16"/>
          <w:szCs w:val="16"/>
          <w:lang w:val="en-US"/>
        </w:rPr>
      </w:pPr>
      <w:r>
        <w:rPr>
          <w:rFonts w:ascii="Verdana" w:eastAsia="Times New Roman" w:hAnsi="Verdana" w:cs="Arial"/>
          <w:sz w:val="16"/>
          <w:szCs w:val="16"/>
          <w:lang w:val="pl" w:eastAsia="de-DE"/>
        </w:rPr>
        <w:t xml:space="preserve">Płynna współpraca między zespołami i wykonawcami jest niezbędna w ramach </w:t>
      </w:r>
      <w:hyperlink r:id="rId11" w:history="1">
        <w:r w:rsidR="00D67125" w:rsidRPr="00DA5368">
          <w:rPr>
            <w:rStyle w:val="Hyperlink"/>
            <w:rFonts w:ascii="Verdana" w:eastAsia="Times New Roman" w:hAnsi="Verdana" w:cs="Arial"/>
            <w:sz w:val="16"/>
            <w:szCs w:val="16"/>
            <w:lang w:val="pl" w:eastAsia="de-DE"/>
          </w:rPr>
          <w:t>projektu Yggdrasil</w:t>
        </w:r>
      </w:hyperlink>
      <w:r>
        <w:rPr>
          <w:rFonts w:ascii="Verdana" w:eastAsia="Times New Roman" w:hAnsi="Verdana" w:cs="Arial"/>
          <w:sz w:val="16"/>
          <w:szCs w:val="16"/>
          <w:lang w:val="pl" w:eastAsia="de-DE"/>
        </w:rPr>
        <w:t xml:space="preserve"> – jest to wyzwanie, któremu sprostała platforma Engineering Base od Aucotec. (Zdjęcie: Aker BP)</w:t>
      </w:r>
    </w:p>
    <w:p w14:paraId="15F2A347" w14:textId="77777777" w:rsidR="00D67125" w:rsidRDefault="00D67125" w:rsidP="00A63359">
      <w:pPr>
        <w:spacing w:after="0" w:line="240" w:lineRule="auto"/>
        <w:rPr>
          <w:rFonts w:ascii="Verdana" w:hAnsi="Verdana"/>
          <w:sz w:val="16"/>
          <w:szCs w:val="16"/>
          <w:lang w:val="en-US"/>
        </w:rPr>
      </w:pPr>
    </w:p>
    <w:p w14:paraId="7D2846F7" w14:textId="6F224741" w:rsidR="00D67125" w:rsidRDefault="00000000" w:rsidP="00A63359">
      <w:pPr>
        <w:spacing w:after="0" w:line="240" w:lineRule="auto"/>
        <w:rPr>
          <w:rFonts w:ascii="Verdana" w:hAnsi="Verdana"/>
          <w:sz w:val="16"/>
          <w:szCs w:val="16"/>
          <w:lang w:val="en-US"/>
        </w:rPr>
      </w:pPr>
      <w:r>
        <w:rPr>
          <w:rFonts w:ascii="Verdana" w:hAnsi="Verdana"/>
          <w:noProof/>
          <w:sz w:val="16"/>
          <w:szCs w:val="16"/>
          <w:lang w:val="en-US"/>
        </w:rPr>
        <w:drawing>
          <wp:inline distT="0" distB="0" distL="0" distR="0" wp14:anchorId="4D5CE49A" wp14:editId="7FBAB9B0">
            <wp:extent cx="1266825" cy="1595386"/>
            <wp:effectExtent l="0" t="0" r="0" b="5080"/>
            <wp:docPr id="17153781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78168"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8076" cy="1609555"/>
                    </a:xfrm>
                    <a:prstGeom prst="rect">
                      <a:avLst/>
                    </a:prstGeom>
                    <a:noFill/>
                    <a:ln>
                      <a:noFill/>
                    </a:ln>
                  </pic:spPr>
                </pic:pic>
              </a:graphicData>
            </a:graphic>
          </wp:inline>
        </w:drawing>
      </w:r>
    </w:p>
    <w:p w14:paraId="6A03D814" w14:textId="64D05849" w:rsidR="00D67125" w:rsidRDefault="00000000" w:rsidP="00D67125">
      <w:pPr>
        <w:spacing w:after="0"/>
        <w:rPr>
          <w:rFonts w:ascii="Verdana" w:hAnsi="Verdana"/>
          <w:sz w:val="16"/>
          <w:szCs w:val="16"/>
          <w:lang w:val="en-US"/>
        </w:rPr>
      </w:pPr>
      <w:hyperlink r:id="rId13" w:history="1">
        <w:r w:rsidR="00D67125" w:rsidRPr="00F128EC">
          <w:rPr>
            <w:rStyle w:val="Hyperlink"/>
            <w:rFonts w:ascii="Verdana" w:hAnsi="Verdana" w:cstheme="minorBidi"/>
            <w:sz w:val="16"/>
            <w:szCs w:val="16"/>
            <w:lang w:val="en-US"/>
          </w:rPr>
          <w:t>Lars-Erik Ydstie</w:t>
        </w:r>
      </w:hyperlink>
      <w:r w:rsidR="00D67125" w:rsidRPr="00F128EC">
        <w:rPr>
          <w:rFonts w:ascii="Verdana" w:hAnsi="Verdana"/>
          <w:sz w:val="16"/>
          <w:szCs w:val="16"/>
          <w:lang w:val="en-US"/>
        </w:rPr>
        <w:t>, wiceprezes ds. cyfrowych Yggdrasil w Aker BP (Zdjęcie: Aker BP)</w:t>
      </w:r>
    </w:p>
    <w:p w14:paraId="0F141495" w14:textId="77777777" w:rsidR="002F360C" w:rsidRPr="00261395" w:rsidRDefault="002F360C" w:rsidP="00D67125">
      <w:pPr>
        <w:spacing w:after="0"/>
        <w:rPr>
          <w:rFonts w:ascii="Verdana" w:hAnsi="Verdana"/>
          <w:sz w:val="16"/>
          <w:szCs w:val="16"/>
          <w:lang w:val="en-US"/>
        </w:rPr>
      </w:pPr>
    </w:p>
    <w:p w14:paraId="7BB005A2" w14:textId="703DB82A" w:rsidR="00D67125" w:rsidRDefault="00000000" w:rsidP="00A63359">
      <w:pPr>
        <w:spacing w:after="0" w:line="240" w:lineRule="auto"/>
        <w:rPr>
          <w:rFonts w:ascii="Verdana" w:hAnsi="Verdana"/>
          <w:sz w:val="16"/>
          <w:szCs w:val="16"/>
          <w:lang w:val="en-US"/>
        </w:rPr>
      </w:pPr>
      <w:r>
        <w:rPr>
          <w:rFonts w:ascii="Verdana" w:hAnsi="Verdana"/>
          <w:noProof/>
          <w:sz w:val="16"/>
          <w:szCs w:val="16"/>
          <w:lang w:val="en-US"/>
        </w:rPr>
        <w:drawing>
          <wp:inline distT="0" distB="0" distL="0" distR="0" wp14:anchorId="39729BA9" wp14:editId="7CCA6CA5">
            <wp:extent cx="1276350" cy="1716100"/>
            <wp:effectExtent l="0" t="0" r="0" b="0"/>
            <wp:docPr id="187331512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15126"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2745" cy="1724698"/>
                    </a:xfrm>
                    <a:prstGeom prst="rect">
                      <a:avLst/>
                    </a:prstGeom>
                    <a:noFill/>
                    <a:ln>
                      <a:noFill/>
                    </a:ln>
                  </pic:spPr>
                </pic:pic>
              </a:graphicData>
            </a:graphic>
          </wp:inline>
        </w:drawing>
      </w:r>
    </w:p>
    <w:p w14:paraId="5F89E80C" w14:textId="0AA182D5" w:rsidR="00D67125" w:rsidRPr="00F128EC" w:rsidRDefault="00000000" w:rsidP="00261395">
      <w:pPr>
        <w:spacing w:after="0" w:line="240" w:lineRule="auto"/>
        <w:rPr>
          <w:rFonts w:ascii="Verdana" w:hAnsi="Verdana" w:cs="Draeger San"/>
          <w:color w:val="000000"/>
          <w:sz w:val="16"/>
          <w:szCs w:val="16"/>
          <w:lang w:val="pl-PL"/>
        </w:rPr>
      </w:pPr>
      <w:hyperlink r:id="rId15" w:history="1">
        <w:r w:rsidR="00D67125" w:rsidRPr="00DA5368">
          <w:rPr>
            <w:rStyle w:val="Hyperlink"/>
            <w:rFonts w:ascii="Verdana" w:hAnsi="Verdana" w:cstheme="minorBidi"/>
            <w:sz w:val="16"/>
            <w:szCs w:val="16"/>
            <w:lang w:val="pl"/>
          </w:rPr>
          <w:t>Uwe Vogt</w:t>
        </w:r>
      </w:hyperlink>
      <w:r w:rsidR="00D67125" w:rsidRPr="00261395">
        <w:rPr>
          <w:rFonts w:ascii="Verdana" w:hAnsi="Verdana" w:cs="Times New Roman"/>
          <w:sz w:val="16"/>
          <w:szCs w:val="16"/>
          <w:lang w:val="pl"/>
        </w:rPr>
        <w:t>, członek zarządu Aucotec</w:t>
      </w:r>
      <w:r w:rsidR="00D67125" w:rsidRPr="00261395">
        <w:rPr>
          <w:rFonts w:ascii="Verdana" w:hAnsi="Verdana" w:cs="Draeger San"/>
          <w:color w:val="000000"/>
          <w:sz w:val="16"/>
          <w:szCs w:val="16"/>
          <w:lang w:val="pl"/>
        </w:rPr>
        <w:t>(Zdjęcie: AUCOTEC AG)</w:t>
      </w:r>
    </w:p>
    <w:p w14:paraId="1ABCC974" w14:textId="77777777" w:rsidR="00D67125" w:rsidRPr="00F128EC" w:rsidRDefault="00D67125" w:rsidP="00A63359">
      <w:pPr>
        <w:spacing w:after="0" w:line="240" w:lineRule="auto"/>
        <w:rPr>
          <w:rFonts w:ascii="Verdana" w:hAnsi="Verdana"/>
          <w:sz w:val="16"/>
          <w:szCs w:val="16"/>
          <w:lang w:val="pl-PL"/>
        </w:rPr>
      </w:pPr>
    </w:p>
    <w:p w14:paraId="4EF0DC24" w14:textId="77777777" w:rsidR="00CD655C" w:rsidRPr="00F128EC" w:rsidRDefault="00CD655C" w:rsidP="00702ACD">
      <w:pPr>
        <w:spacing w:after="0" w:line="240" w:lineRule="auto"/>
        <w:rPr>
          <w:rFonts w:ascii="Verdana" w:hAnsi="Verdana"/>
          <w:sz w:val="16"/>
          <w:szCs w:val="16"/>
          <w:lang w:val="pl-PL"/>
        </w:rPr>
      </w:pPr>
    </w:p>
    <w:p w14:paraId="4498E65B" w14:textId="77777777" w:rsidR="00CD655C" w:rsidRPr="00B8405B" w:rsidRDefault="00000000" w:rsidP="00CD655C">
      <w:pPr>
        <w:spacing w:after="0" w:line="240" w:lineRule="auto"/>
        <w:rPr>
          <w:rFonts w:ascii="Verdana" w:hAnsi="Verdana"/>
          <w:sz w:val="16"/>
          <w:szCs w:val="16"/>
          <w:lang w:val="pl"/>
        </w:rPr>
      </w:pPr>
      <w:r w:rsidRPr="00207C02">
        <w:rPr>
          <w:rFonts w:ascii="Verdana" w:hAnsi="Verdana"/>
          <w:sz w:val="16"/>
          <w:szCs w:val="16"/>
          <w:lang w:val="pl"/>
        </w:rPr>
        <w:t>*Te zdjęcia są objęte prawami autorskimi. Zezwala się na nieodpłatne wykorzystanie do celów redakcyjnych w związku z niniejszym komunikatem prasowym. Wszystkie zdjęcia są objęte warunkami ich właścicieli.</w:t>
      </w:r>
    </w:p>
    <w:p w14:paraId="53B392C6" w14:textId="77777777" w:rsidR="00CD655C" w:rsidRPr="00B8405B" w:rsidRDefault="00CD655C" w:rsidP="00702ACD">
      <w:pPr>
        <w:spacing w:after="0" w:line="240" w:lineRule="auto"/>
        <w:rPr>
          <w:rFonts w:ascii="Verdana" w:hAnsi="Verdana"/>
          <w:sz w:val="16"/>
          <w:szCs w:val="16"/>
          <w:lang w:val="pl"/>
        </w:rPr>
      </w:pPr>
    </w:p>
    <w:p w14:paraId="184E42E5" w14:textId="3D68F19A" w:rsidR="00702ACD" w:rsidRPr="00B8405B" w:rsidRDefault="00000000" w:rsidP="00702ACD">
      <w:pPr>
        <w:spacing w:after="0" w:line="240" w:lineRule="auto"/>
        <w:rPr>
          <w:rFonts w:ascii="Verdana" w:hAnsi="Verdana"/>
          <w:sz w:val="16"/>
          <w:szCs w:val="16"/>
          <w:lang w:val="pl"/>
        </w:rPr>
      </w:pPr>
      <w:r w:rsidRPr="00702ACD">
        <w:rPr>
          <w:rFonts w:ascii="Verdana" w:hAnsi="Verdana"/>
          <w:sz w:val="16"/>
          <w:szCs w:val="16"/>
          <w:lang w:val="pl"/>
        </w:rPr>
        <w:t>*Te zdjęcia są objęte prawami autorskimi. Mogą zostać użyte do celów redakcyjnych w związku z Aucotec.</w:t>
      </w:r>
    </w:p>
    <w:p w14:paraId="5F6A2D72" w14:textId="77777777" w:rsidR="00C25C4B" w:rsidRPr="00B8405B" w:rsidRDefault="00C25C4B" w:rsidP="00702ACD">
      <w:pPr>
        <w:spacing w:after="0" w:line="240" w:lineRule="auto"/>
        <w:rPr>
          <w:rFonts w:ascii="Verdana" w:hAnsi="Verdana"/>
          <w:sz w:val="16"/>
          <w:szCs w:val="16"/>
          <w:lang w:val="pl"/>
        </w:rPr>
      </w:pPr>
    </w:p>
    <w:p w14:paraId="24582D58" w14:textId="77777777" w:rsidR="00004E91" w:rsidRPr="00B8405B" w:rsidRDefault="00004E91" w:rsidP="00C46BA4">
      <w:pPr>
        <w:spacing w:after="0" w:line="240" w:lineRule="auto"/>
        <w:rPr>
          <w:rFonts w:ascii="Verdana" w:hAnsi="Verdana" w:cs="Draeger San"/>
          <w:color w:val="000000"/>
          <w:sz w:val="19"/>
          <w:szCs w:val="19"/>
          <w:lang w:val="pl"/>
        </w:rPr>
      </w:pPr>
    </w:p>
    <w:p w14:paraId="6402CDCD" w14:textId="77777777" w:rsidR="007E32B5" w:rsidRPr="00B8405B" w:rsidRDefault="00000000" w:rsidP="007E32B5">
      <w:pPr>
        <w:spacing w:after="0" w:line="240" w:lineRule="auto"/>
        <w:rPr>
          <w:rFonts w:ascii="Verdana" w:hAnsi="Verdana"/>
          <w:sz w:val="16"/>
          <w:szCs w:val="16"/>
          <w:lang w:val="pl"/>
        </w:rPr>
      </w:pPr>
      <w:r w:rsidRPr="00702ACD">
        <w:rPr>
          <w:rFonts w:ascii="Verdana" w:hAnsi="Verdana"/>
          <w:sz w:val="16"/>
          <w:szCs w:val="16"/>
          <w:lang w:val="pl"/>
        </w:rPr>
        <w:t>___________________________________________________________________________</w:t>
      </w:r>
    </w:p>
    <w:p w14:paraId="71DBD71F" w14:textId="0462F3E1" w:rsidR="007E32B5" w:rsidRPr="00B8405B" w:rsidRDefault="00000000" w:rsidP="007E32B5">
      <w:pPr>
        <w:spacing w:after="0" w:line="240" w:lineRule="auto"/>
        <w:rPr>
          <w:rFonts w:ascii="Verdana" w:hAnsi="Verdana"/>
          <w:sz w:val="16"/>
          <w:szCs w:val="16"/>
          <w:lang w:val="pl"/>
        </w:rPr>
      </w:pPr>
      <w:hyperlink r:id="rId16" w:history="1">
        <w:r w:rsidR="007E32B5" w:rsidRPr="003A31C1">
          <w:rPr>
            <w:rStyle w:val="Hyperlink"/>
            <w:rFonts w:cstheme="minorBidi"/>
            <w:lang w:val="pl"/>
          </w:rPr>
          <w:t>AUCOTEC AG</w:t>
        </w:r>
      </w:hyperlink>
      <w:r w:rsidR="00741CC0" w:rsidRPr="00741CC0">
        <w:rPr>
          <w:rFonts w:ascii="Verdana" w:hAnsi="Verdana"/>
          <w:sz w:val="16"/>
          <w:szCs w:val="16"/>
          <w:lang w:val="pl"/>
        </w:rPr>
        <w:t xml:space="preserve"> ma prawie 40 lat doświadczenia w opracowywaniu oprogramowania inżynieryjnego przeznaczonego do użytku przez cały cykl życia maszyn, wyposażenia instalacji i systemów mobilnych. Rozwiązania obejmują zarówno schematy przepływu i technologię kontroli procesu/elektryczną dla dużych systemów instalacji, jak i modułowe zasilacze pokładowe zaprojektowane dla branży motoryzacyjnej. Oprogramowanie dostarczone przez Aucotec działa obecnie na całym świecie. Oprócz siedziby głównej w pobliżu Hanoweru, Grupa Aucotec obejmuje sześć innych lokalizacji w Niemczech, a także spółki zależne w Chinach, Indiach, Malezji, Korei Południowej, Holandii, Francji, Włoszech, Austrii, Polsce, Szwecji, Norwegii i USA. Ponadto globalna sieć partnerów zapewnia lokalne wsparcie na całym świecie.</w:t>
      </w:r>
      <w:r w:rsidR="00741CC0" w:rsidRPr="00741CC0">
        <w:rPr>
          <w:rFonts w:ascii="Verdana" w:hAnsi="Verdana"/>
          <w:sz w:val="16"/>
          <w:szCs w:val="16"/>
          <w:lang w:val="pl"/>
        </w:rPr>
        <w:br/>
      </w:r>
    </w:p>
    <w:p w14:paraId="767A0FAA" w14:textId="77777777" w:rsidR="00741CC0" w:rsidRPr="00F128EC" w:rsidRDefault="00000000" w:rsidP="00741CC0">
      <w:pPr>
        <w:spacing w:after="0" w:line="240" w:lineRule="auto"/>
        <w:rPr>
          <w:rFonts w:ascii="Verdana" w:hAnsi="Verdana"/>
          <w:sz w:val="16"/>
          <w:szCs w:val="16"/>
          <w:lang w:val="pl"/>
        </w:rPr>
      </w:pPr>
      <w:r w:rsidRPr="00741CC0">
        <w:rPr>
          <w:rFonts w:ascii="Verdana" w:hAnsi="Verdana"/>
          <w:sz w:val="16"/>
          <w:szCs w:val="16"/>
          <w:lang w:val="pl"/>
        </w:rPr>
        <w:t>Będziemy wdzięczni, jeśli dostarczą nam Państwo kopię swojego artykułu. Bardzo dziękujemy! </w:t>
      </w:r>
    </w:p>
    <w:p w14:paraId="43B7D0DD" w14:textId="77777777" w:rsidR="00741CC0" w:rsidRPr="00F128EC" w:rsidRDefault="00000000" w:rsidP="00741CC0">
      <w:pPr>
        <w:spacing w:after="0" w:line="240" w:lineRule="auto"/>
        <w:rPr>
          <w:rFonts w:ascii="Verdana" w:hAnsi="Verdana"/>
          <w:sz w:val="16"/>
          <w:szCs w:val="16"/>
          <w:lang w:val="pl"/>
        </w:rPr>
      </w:pPr>
      <w:r w:rsidRPr="00F128EC">
        <w:rPr>
          <w:rFonts w:ascii="Verdana" w:hAnsi="Verdana"/>
          <w:sz w:val="16"/>
          <w:szCs w:val="16"/>
          <w:lang w:val="pl"/>
        </w:rPr>
        <w:t> </w:t>
      </w:r>
    </w:p>
    <w:p w14:paraId="7DD47B88" w14:textId="77777777" w:rsidR="00741CC0" w:rsidRPr="00F128EC" w:rsidRDefault="00000000" w:rsidP="00741CC0">
      <w:pPr>
        <w:spacing w:after="0" w:line="240" w:lineRule="auto"/>
        <w:rPr>
          <w:rFonts w:ascii="Verdana" w:hAnsi="Verdana"/>
          <w:sz w:val="16"/>
          <w:szCs w:val="16"/>
          <w:lang w:val="pl"/>
        </w:rPr>
      </w:pPr>
      <w:r w:rsidRPr="00741CC0">
        <w:rPr>
          <w:rFonts w:ascii="Verdana" w:hAnsi="Verdana"/>
          <w:b/>
          <w:bCs/>
          <w:sz w:val="16"/>
          <w:szCs w:val="16"/>
          <w:lang w:val="pl"/>
        </w:rPr>
        <w:t>Kontakt: </w:t>
      </w:r>
      <w:r w:rsidRPr="00741CC0">
        <w:rPr>
          <w:rFonts w:ascii="Verdana" w:hAnsi="Verdana"/>
          <w:b/>
          <w:bCs/>
          <w:sz w:val="16"/>
          <w:szCs w:val="16"/>
          <w:lang w:val="pl"/>
        </w:rPr>
        <w:br/>
        <w:t> </w:t>
      </w:r>
    </w:p>
    <w:p w14:paraId="5B941B06" w14:textId="77777777" w:rsidR="00741CC0" w:rsidRPr="00F128EC" w:rsidRDefault="00000000" w:rsidP="00741CC0">
      <w:pPr>
        <w:spacing w:after="0" w:line="240" w:lineRule="auto"/>
        <w:rPr>
          <w:rFonts w:ascii="Verdana" w:hAnsi="Verdana"/>
          <w:sz w:val="16"/>
          <w:szCs w:val="16"/>
          <w:lang w:val="pl"/>
        </w:rPr>
      </w:pPr>
      <w:r w:rsidRPr="00741CC0">
        <w:rPr>
          <w:rFonts w:ascii="Verdana" w:hAnsi="Verdana"/>
          <w:b/>
          <w:bCs/>
          <w:sz w:val="16"/>
          <w:szCs w:val="16"/>
          <w:lang w:val="pl"/>
        </w:rPr>
        <w:t>AUCOTEC AG</w:t>
      </w:r>
      <w:r w:rsidRPr="00741CC0">
        <w:rPr>
          <w:rFonts w:ascii="Verdana" w:hAnsi="Verdana"/>
          <w:sz w:val="16"/>
          <w:szCs w:val="16"/>
          <w:lang w:val="pl"/>
        </w:rPr>
        <w:t>, Hannoversche Straße 105, 30916 Isernhagen, www.aucotec.com  </w:t>
      </w:r>
    </w:p>
    <w:p w14:paraId="5BDD9084" w14:textId="77777777" w:rsidR="00741CC0" w:rsidRPr="00741CC0" w:rsidRDefault="00000000" w:rsidP="00741CC0">
      <w:pPr>
        <w:spacing w:after="0" w:line="240" w:lineRule="auto"/>
        <w:rPr>
          <w:rFonts w:ascii="Verdana" w:hAnsi="Verdana"/>
          <w:sz w:val="16"/>
          <w:szCs w:val="16"/>
        </w:rPr>
      </w:pPr>
      <w:r w:rsidRPr="00741CC0">
        <w:rPr>
          <w:rFonts w:ascii="Verdana" w:hAnsi="Verdana"/>
          <w:sz w:val="16"/>
          <w:szCs w:val="16"/>
          <w:lang w:val="pl"/>
        </w:rPr>
        <w:t>Public Relations, Arne Peters (</w:t>
      </w:r>
      <w:hyperlink r:id="rId17" w:tgtFrame="_blank" w:history="1">
        <w:r w:rsidR="00741CC0" w:rsidRPr="00741CC0">
          <w:rPr>
            <w:rStyle w:val="Hyperlink"/>
            <w:rFonts w:ascii="Verdana" w:hAnsi="Verdana" w:cstheme="minorBidi"/>
            <w:sz w:val="16"/>
            <w:szCs w:val="16"/>
            <w:lang w:val="pl"/>
          </w:rPr>
          <w:t>arne.peters@aucotec.com</w:t>
        </w:r>
      </w:hyperlink>
      <w:r w:rsidRPr="00741CC0">
        <w:rPr>
          <w:rFonts w:ascii="Verdana" w:hAnsi="Verdana"/>
          <w:sz w:val="16"/>
          <w:szCs w:val="16"/>
          <w:lang w:val="pl"/>
        </w:rPr>
        <w:t xml:space="preserve"> +49(0)511-6103192) </w:t>
      </w:r>
    </w:p>
    <w:p w14:paraId="33BABF09" w14:textId="48BC2F94" w:rsidR="00C336BC" w:rsidRPr="004160F3" w:rsidRDefault="00C336BC" w:rsidP="00741CC0">
      <w:pPr>
        <w:spacing w:after="0" w:line="240" w:lineRule="auto"/>
        <w:rPr>
          <w:rFonts w:ascii="Verdana" w:hAnsi="Verdana"/>
          <w:sz w:val="16"/>
          <w:szCs w:val="16"/>
          <w:lang w:val="en-US"/>
        </w:rPr>
      </w:pPr>
    </w:p>
    <w:sectPr w:rsidR="00C336BC" w:rsidRPr="004160F3" w:rsidSect="00ED2066">
      <w:headerReference w:type="default" r:id="rId18"/>
      <w:footerReference w:type="default" r:id="rId19"/>
      <w:head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8707" w14:textId="77777777" w:rsidR="00424D85" w:rsidRDefault="00424D85">
      <w:pPr>
        <w:spacing w:after="0" w:line="240" w:lineRule="auto"/>
      </w:pPr>
      <w:r>
        <w:separator/>
      </w:r>
    </w:p>
  </w:endnote>
  <w:endnote w:type="continuationSeparator" w:id="0">
    <w:p w14:paraId="1F84ADE3" w14:textId="77777777" w:rsidR="00424D85" w:rsidRDefault="0042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000000">
    <w:pPr>
      <w:pStyle w:val="Fuzeile"/>
    </w:pPr>
    <w:r>
      <w:rPr>
        <w:noProof/>
        <w:lang w:eastAsia="de-DE"/>
      </w:rPr>
      <mc:AlternateContent>
        <mc:Choice Requires="wps">
          <w:drawing>
            <wp:anchor distT="45720" distB="45720" distL="114300" distR="114300" simplePos="0" relativeHeight="251659264" behindDoc="0" locked="0" layoutInCell="1" allowOverlap="1" wp14:anchorId="7EA91E69" wp14:editId="39009695">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5A907C89" w14:textId="5AEF5D20" w:rsidR="00DB3364" w:rsidRPr="00254B77" w:rsidRDefault="000903A1" w:rsidP="000903A1">
                          <w:pPr>
                            <w:rPr>
                              <w:rFonts w:ascii="Titillium" w:hAnsi="Titillium"/>
                              <w:sz w:val="24"/>
                              <w:szCs w:val="24"/>
                            </w:rPr>
                          </w:pPr>
                          <w:r>
                            <w:rPr>
                              <w:rFonts w:ascii="Titillium" w:hAnsi="Titillium"/>
                              <w:color w:val="0095DB"/>
                              <w:sz w:val="24"/>
                              <w:szCs w:val="24"/>
                              <w:lang w:val="pl"/>
                            </w:rPr>
                            <w:t>web</w:t>
                          </w:r>
                          <w:r w:rsidR="00000000" w:rsidRPr="00254B77">
                            <w:rPr>
                              <w:rFonts w:ascii="Titillium" w:hAnsi="Titillium"/>
                              <w:color w:val="FFFFFF" w:themeColor="background1"/>
                              <w:sz w:val="24"/>
                              <w:szCs w:val="24"/>
                              <w:lang w:val="pl"/>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7EA91E69"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5A907C89" w14:textId="5AEF5D20" w:rsidR="00DB3364" w:rsidRPr="00254B77" w:rsidRDefault="000903A1" w:rsidP="000903A1">
                    <w:pPr>
                      <w:rPr>
                        <w:rFonts w:ascii="Titillium" w:hAnsi="Titillium"/>
                        <w:sz w:val="24"/>
                        <w:szCs w:val="24"/>
                      </w:rPr>
                    </w:pPr>
                    <w:r>
                      <w:rPr>
                        <w:rFonts w:ascii="Titillium" w:hAnsi="Titillium"/>
                        <w:color w:val="0095DB"/>
                        <w:sz w:val="24"/>
                        <w:szCs w:val="24"/>
                        <w:lang w:val="pl"/>
                      </w:rPr>
                      <w:t>web</w:t>
                    </w:r>
                    <w:r w:rsidR="00000000" w:rsidRPr="00254B77">
                      <w:rPr>
                        <w:rFonts w:ascii="Titillium" w:hAnsi="Titillium"/>
                        <w:color w:val="FFFFFF" w:themeColor="background1"/>
                        <w:sz w:val="24"/>
                        <w:szCs w:val="24"/>
                        <w:lang w:val="pl"/>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6192" behindDoc="0" locked="0" layoutInCell="1" allowOverlap="1" wp14:anchorId="669DB675" wp14:editId="4B6D88A9">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59264"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93E4" w14:textId="77777777" w:rsidR="00424D85" w:rsidRDefault="00424D85">
      <w:pPr>
        <w:spacing w:after="0" w:line="240" w:lineRule="auto"/>
      </w:pPr>
      <w:r>
        <w:separator/>
      </w:r>
    </w:p>
  </w:footnote>
  <w:footnote w:type="continuationSeparator" w:id="0">
    <w:p w14:paraId="62F77F68" w14:textId="77777777" w:rsidR="00424D85" w:rsidRDefault="00424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000000">
    <w:pPr>
      <w:pStyle w:val="Kopfzeile"/>
    </w:pPr>
    <w:r>
      <w:rPr>
        <w:noProof/>
      </w:rPr>
      <mc:AlternateContent>
        <mc:Choice Requires="wpg">
          <w:drawing>
            <wp:anchor distT="0" distB="0" distL="114300" distR="114300" simplePos="0" relativeHeight="251658240" behindDoc="0" locked="0" layoutInCell="1" allowOverlap="1" wp14:anchorId="7CB6F65D" wp14:editId="12165AE1">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fl="http://schemas.microsoft.com/office/word/2024/wordml/sdtformatlock" xmlns:w16du="http://schemas.microsoft.com/office/word/2023/wordml/word16du">
          <w:pict>
            <v:group id="Gruppieren 5" o:spid="_x0000_s2049" style="width:192.6pt;height:50.15pt;margin-top:6.65pt;margin-left:317.55pt;position:absolute;z-index:251660288"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00000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44209349" wp14:editId="30BF33D5">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92D96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B4A32"/>
    <w:multiLevelType w:val="hybridMultilevel"/>
    <w:tmpl w:val="3536C386"/>
    <w:lvl w:ilvl="0" w:tplc="40F45834">
      <w:start w:val="16"/>
      <w:numFmt w:val="bullet"/>
      <w:lvlText w:val="-"/>
      <w:lvlJc w:val="left"/>
      <w:pPr>
        <w:ind w:left="720" w:hanging="360"/>
      </w:pPr>
      <w:rPr>
        <w:rFonts w:ascii="Verdana" w:eastAsia="Times New Roman" w:hAnsi="Verdana" w:cs="Arial" w:hint="default"/>
      </w:rPr>
    </w:lvl>
    <w:lvl w:ilvl="1" w:tplc="52BEBD72" w:tentative="1">
      <w:start w:val="1"/>
      <w:numFmt w:val="bullet"/>
      <w:lvlText w:val="o"/>
      <w:lvlJc w:val="left"/>
      <w:pPr>
        <w:ind w:left="1440" w:hanging="360"/>
      </w:pPr>
      <w:rPr>
        <w:rFonts w:ascii="Courier New" w:hAnsi="Courier New" w:cs="Courier New" w:hint="default"/>
      </w:rPr>
    </w:lvl>
    <w:lvl w:ilvl="2" w:tplc="783624B8" w:tentative="1">
      <w:start w:val="1"/>
      <w:numFmt w:val="bullet"/>
      <w:lvlText w:val=""/>
      <w:lvlJc w:val="left"/>
      <w:pPr>
        <w:ind w:left="2160" w:hanging="360"/>
      </w:pPr>
      <w:rPr>
        <w:rFonts w:ascii="Wingdings" w:hAnsi="Wingdings" w:hint="default"/>
      </w:rPr>
    </w:lvl>
    <w:lvl w:ilvl="3" w:tplc="13FE62F2" w:tentative="1">
      <w:start w:val="1"/>
      <w:numFmt w:val="bullet"/>
      <w:lvlText w:val=""/>
      <w:lvlJc w:val="left"/>
      <w:pPr>
        <w:ind w:left="2880" w:hanging="360"/>
      </w:pPr>
      <w:rPr>
        <w:rFonts w:ascii="Symbol" w:hAnsi="Symbol" w:hint="default"/>
      </w:rPr>
    </w:lvl>
    <w:lvl w:ilvl="4" w:tplc="343890BE" w:tentative="1">
      <w:start w:val="1"/>
      <w:numFmt w:val="bullet"/>
      <w:lvlText w:val="o"/>
      <w:lvlJc w:val="left"/>
      <w:pPr>
        <w:ind w:left="3600" w:hanging="360"/>
      </w:pPr>
      <w:rPr>
        <w:rFonts w:ascii="Courier New" w:hAnsi="Courier New" w:cs="Courier New" w:hint="default"/>
      </w:rPr>
    </w:lvl>
    <w:lvl w:ilvl="5" w:tplc="3A7856A2" w:tentative="1">
      <w:start w:val="1"/>
      <w:numFmt w:val="bullet"/>
      <w:lvlText w:val=""/>
      <w:lvlJc w:val="left"/>
      <w:pPr>
        <w:ind w:left="4320" w:hanging="360"/>
      </w:pPr>
      <w:rPr>
        <w:rFonts w:ascii="Wingdings" w:hAnsi="Wingdings" w:hint="default"/>
      </w:rPr>
    </w:lvl>
    <w:lvl w:ilvl="6" w:tplc="D9BED916" w:tentative="1">
      <w:start w:val="1"/>
      <w:numFmt w:val="bullet"/>
      <w:lvlText w:val=""/>
      <w:lvlJc w:val="left"/>
      <w:pPr>
        <w:ind w:left="5040" w:hanging="360"/>
      </w:pPr>
      <w:rPr>
        <w:rFonts w:ascii="Symbol" w:hAnsi="Symbol" w:hint="default"/>
      </w:rPr>
    </w:lvl>
    <w:lvl w:ilvl="7" w:tplc="B18A87E0" w:tentative="1">
      <w:start w:val="1"/>
      <w:numFmt w:val="bullet"/>
      <w:lvlText w:val="o"/>
      <w:lvlJc w:val="left"/>
      <w:pPr>
        <w:ind w:left="5760" w:hanging="360"/>
      </w:pPr>
      <w:rPr>
        <w:rFonts w:ascii="Courier New" w:hAnsi="Courier New" w:cs="Courier New" w:hint="default"/>
      </w:rPr>
    </w:lvl>
    <w:lvl w:ilvl="8" w:tplc="24482640" w:tentative="1">
      <w:start w:val="1"/>
      <w:numFmt w:val="bullet"/>
      <w:lvlText w:val=""/>
      <w:lvlJc w:val="left"/>
      <w:pPr>
        <w:ind w:left="6480" w:hanging="360"/>
      </w:pPr>
      <w:rPr>
        <w:rFonts w:ascii="Wingdings" w:hAnsi="Wingdings" w:hint="default"/>
      </w:rPr>
    </w:lvl>
  </w:abstractNum>
  <w:abstractNum w:abstractNumId="2" w15:restartNumberingAfterBreak="0">
    <w:nsid w:val="0A4A6525"/>
    <w:multiLevelType w:val="hybridMultilevel"/>
    <w:tmpl w:val="306CF346"/>
    <w:lvl w:ilvl="0" w:tplc="BEF43B7A">
      <w:start w:val="1"/>
      <w:numFmt w:val="bullet"/>
      <w:lvlText w:val=""/>
      <w:lvlJc w:val="left"/>
      <w:pPr>
        <w:ind w:left="720" w:hanging="360"/>
      </w:pPr>
      <w:rPr>
        <w:rFonts w:ascii="Symbol" w:hAnsi="Symbol" w:hint="default"/>
      </w:rPr>
    </w:lvl>
    <w:lvl w:ilvl="1" w:tplc="43188030" w:tentative="1">
      <w:start w:val="1"/>
      <w:numFmt w:val="bullet"/>
      <w:lvlText w:val="o"/>
      <w:lvlJc w:val="left"/>
      <w:pPr>
        <w:ind w:left="1440" w:hanging="360"/>
      </w:pPr>
      <w:rPr>
        <w:rFonts w:ascii="Courier New" w:hAnsi="Courier New" w:cs="Courier New" w:hint="default"/>
      </w:rPr>
    </w:lvl>
    <w:lvl w:ilvl="2" w:tplc="1C80AA30" w:tentative="1">
      <w:start w:val="1"/>
      <w:numFmt w:val="bullet"/>
      <w:lvlText w:val=""/>
      <w:lvlJc w:val="left"/>
      <w:pPr>
        <w:ind w:left="2160" w:hanging="360"/>
      </w:pPr>
      <w:rPr>
        <w:rFonts w:ascii="Wingdings" w:hAnsi="Wingdings" w:hint="default"/>
      </w:rPr>
    </w:lvl>
    <w:lvl w:ilvl="3" w:tplc="A7587C52" w:tentative="1">
      <w:start w:val="1"/>
      <w:numFmt w:val="bullet"/>
      <w:lvlText w:val=""/>
      <w:lvlJc w:val="left"/>
      <w:pPr>
        <w:ind w:left="2880" w:hanging="360"/>
      </w:pPr>
      <w:rPr>
        <w:rFonts w:ascii="Symbol" w:hAnsi="Symbol" w:hint="default"/>
      </w:rPr>
    </w:lvl>
    <w:lvl w:ilvl="4" w:tplc="F52EA468" w:tentative="1">
      <w:start w:val="1"/>
      <w:numFmt w:val="bullet"/>
      <w:lvlText w:val="o"/>
      <w:lvlJc w:val="left"/>
      <w:pPr>
        <w:ind w:left="3600" w:hanging="360"/>
      </w:pPr>
      <w:rPr>
        <w:rFonts w:ascii="Courier New" w:hAnsi="Courier New" w:cs="Courier New" w:hint="default"/>
      </w:rPr>
    </w:lvl>
    <w:lvl w:ilvl="5" w:tplc="A6EE9EC6" w:tentative="1">
      <w:start w:val="1"/>
      <w:numFmt w:val="bullet"/>
      <w:lvlText w:val=""/>
      <w:lvlJc w:val="left"/>
      <w:pPr>
        <w:ind w:left="4320" w:hanging="360"/>
      </w:pPr>
      <w:rPr>
        <w:rFonts w:ascii="Wingdings" w:hAnsi="Wingdings" w:hint="default"/>
      </w:rPr>
    </w:lvl>
    <w:lvl w:ilvl="6" w:tplc="9F447AB6" w:tentative="1">
      <w:start w:val="1"/>
      <w:numFmt w:val="bullet"/>
      <w:lvlText w:val=""/>
      <w:lvlJc w:val="left"/>
      <w:pPr>
        <w:ind w:left="5040" w:hanging="360"/>
      </w:pPr>
      <w:rPr>
        <w:rFonts w:ascii="Symbol" w:hAnsi="Symbol" w:hint="default"/>
      </w:rPr>
    </w:lvl>
    <w:lvl w:ilvl="7" w:tplc="342E27FC" w:tentative="1">
      <w:start w:val="1"/>
      <w:numFmt w:val="bullet"/>
      <w:lvlText w:val="o"/>
      <w:lvlJc w:val="left"/>
      <w:pPr>
        <w:ind w:left="5760" w:hanging="360"/>
      </w:pPr>
      <w:rPr>
        <w:rFonts w:ascii="Courier New" w:hAnsi="Courier New" w:cs="Courier New" w:hint="default"/>
      </w:rPr>
    </w:lvl>
    <w:lvl w:ilvl="8" w:tplc="48D6CA3E" w:tentative="1">
      <w:start w:val="1"/>
      <w:numFmt w:val="bullet"/>
      <w:lvlText w:val=""/>
      <w:lvlJc w:val="left"/>
      <w:pPr>
        <w:ind w:left="6480" w:hanging="360"/>
      </w:pPr>
      <w:rPr>
        <w:rFonts w:ascii="Wingdings" w:hAnsi="Wingdings" w:hint="default"/>
      </w:rPr>
    </w:lvl>
  </w:abstractNum>
  <w:abstractNum w:abstractNumId="3" w15:restartNumberingAfterBreak="0">
    <w:nsid w:val="26390C06"/>
    <w:multiLevelType w:val="hybridMultilevel"/>
    <w:tmpl w:val="D272DAF4"/>
    <w:lvl w:ilvl="0" w:tplc="E63298FC">
      <w:start w:val="1"/>
      <w:numFmt w:val="decimal"/>
      <w:lvlText w:val="%1."/>
      <w:lvlJc w:val="left"/>
      <w:pPr>
        <w:ind w:left="720" w:hanging="360"/>
      </w:pPr>
    </w:lvl>
    <w:lvl w:ilvl="1" w:tplc="9A3EB2DE">
      <w:start w:val="1"/>
      <w:numFmt w:val="lowerLetter"/>
      <w:lvlText w:val="%2."/>
      <w:lvlJc w:val="left"/>
      <w:pPr>
        <w:ind w:left="1440" w:hanging="360"/>
      </w:pPr>
    </w:lvl>
    <w:lvl w:ilvl="2" w:tplc="9B126E9E">
      <w:start w:val="1"/>
      <w:numFmt w:val="lowerRoman"/>
      <w:lvlText w:val="%3."/>
      <w:lvlJc w:val="right"/>
      <w:pPr>
        <w:ind w:left="2160" w:hanging="180"/>
      </w:pPr>
    </w:lvl>
    <w:lvl w:ilvl="3" w:tplc="209EAE60">
      <w:start w:val="1"/>
      <w:numFmt w:val="decimal"/>
      <w:lvlText w:val="%4."/>
      <w:lvlJc w:val="left"/>
      <w:pPr>
        <w:ind w:left="2880" w:hanging="360"/>
      </w:pPr>
    </w:lvl>
    <w:lvl w:ilvl="4" w:tplc="3B5E0AD2">
      <w:start w:val="1"/>
      <w:numFmt w:val="lowerLetter"/>
      <w:lvlText w:val="%5."/>
      <w:lvlJc w:val="left"/>
      <w:pPr>
        <w:ind w:left="3600" w:hanging="360"/>
      </w:pPr>
    </w:lvl>
    <w:lvl w:ilvl="5" w:tplc="7F7AFAE4">
      <w:start w:val="1"/>
      <w:numFmt w:val="lowerRoman"/>
      <w:lvlText w:val="%6."/>
      <w:lvlJc w:val="right"/>
      <w:pPr>
        <w:ind w:left="4320" w:hanging="180"/>
      </w:pPr>
    </w:lvl>
    <w:lvl w:ilvl="6" w:tplc="81AAF5D2">
      <w:start w:val="1"/>
      <w:numFmt w:val="decimal"/>
      <w:lvlText w:val="%7."/>
      <w:lvlJc w:val="left"/>
      <w:pPr>
        <w:ind w:left="5040" w:hanging="360"/>
      </w:pPr>
    </w:lvl>
    <w:lvl w:ilvl="7" w:tplc="1C6A777C">
      <w:start w:val="1"/>
      <w:numFmt w:val="lowerLetter"/>
      <w:lvlText w:val="%8."/>
      <w:lvlJc w:val="left"/>
      <w:pPr>
        <w:ind w:left="5760" w:hanging="360"/>
      </w:pPr>
    </w:lvl>
    <w:lvl w:ilvl="8" w:tplc="58E6F7B8">
      <w:start w:val="1"/>
      <w:numFmt w:val="lowerRoman"/>
      <w:lvlText w:val="%9."/>
      <w:lvlJc w:val="right"/>
      <w:pPr>
        <w:ind w:left="6480" w:hanging="180"/>
      </w:pPr>
    </w:lvl>
  </w:abstractNum>
  <w:abstractNum w:abstractNumId="4" w15:restartNumberingAfterBreak="0">
    <w:nsid w:val="2A3E5608"/>
    <w:multiLevelType w:val="multilevel"/>
    <w:tmpl w:val="767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571E1"/>
    <w:multiLevelType w:val="hybridMultilevel"/>
    <w:tmpl w:val="28F6AC40"/>
    <w:lvl w:ilvl="0" w:tplc="1C7E5086">
      <w:numFmt w:val="bullet"/>
      <w:lvlText w:val="-"/>
      <w:lvlJc w:val="left"/>
      <w:pPr>
        <w:ind w:left="720" w:hanging="360"/>
      </w:pPr>
      <w:rPr>
        <w:rFonts w:ascii="Times New Roman" w:eastAsia="Times New Roman" w:hAnsi="Times New Roman" w:cs="Times New Roman" w:hint="default"/>
      </w:rPr>
    </w:lvl>
    <w:lvl w:ilvl="1" w:tplc="B378A0BE" w:tentative="1">
      <w:start w:val="1"/>
      <w:numFmt w:val="bullet"/>
      <w:lvlText w:val="o"/>
      <w:lvlJc w:val="left"/>
      <w:pPr>
        <w:ind w:left="1440" w:hanging="360"/>
      </w:pPr>
      <w:rPr>
        <w:rFonts w:ascii="Courier New" w:hAnsi="Courier New" w:cs="Courier New" w:hint="default"/>
      </w:rPr>
    </w:lvl>
    <w:lvl w:ilvl="2" w:tplc="1DA24C3C" w:tentative="1">
      <w:start w:val="1"/>
      <w:numFmt w:val="bullet"/>
      <w:lvlText w:val=""/>
      <w:lvlJc w:val="left"/>
      <w:pPr>
        <w:ind w:left="2160" w:hanging="360"/>
      </w:pPr>
      <w:rPr>
        <w:rFonts w:ascii="Wingdings" w:hAnsi="Wingdings" w:hint="default"/>
      </w:rPr>
    </w:lvl>
    <w:lvl w:ilvl="3" w:tplc="F6A0F2EE" w:tentative="1">
      <w:start w:val="1"/>
      <w:numFmt w:val="bullet"/>
      <w:lvlText w:val=""/>
      <w:lvlJc w:val="left"/>
      <w:pPr>
        <w:ind w:left="2880" w:hanging="360"/>
      </w:pPr>
      <w:rPr>
        <w:rFonts w:ascii="Symbol" w:hAnsi="Symbol" w:hint="default"/>
      </w:rPr>
    </w:lvl>
    <w:lvl w:ilvl="4" w:tplc="314214F4" w:tentative="1">
      <w:start w:val="1"/>
      <w:numFmt w:val="bullet"/>
      <w:lvlText w:val="o"/>
      <w:lvlJc w:val="left"/>
      <w:pPr>
        <w:ind w:left="3600" w:hanging="360"/>
      </w:pPr>
      <w:rPr>
        <w:rFonts w:ascii="Courier New" w:hAnsi="Courier New" w:cs="Courier New" w:hint="default"/>
      </w:rPr>
    </w:lvl>
    <w:lvl w:ilvl="5" w:tplc="4DB0E088" w:tentative="1">
      <w:start w:val="1"/>
      <w:numFmt w:val="bullet"/>
      <w:lvlText w:val=""/>
      <w:lvlJc w:val="left"/>
      <w:pPr>
        <w:ind w:left="4320" w:hanging="360"/>
      </w:pPr>
      <w:rPr>
        <w:rFonts w:ascii="Wingdings" w:hAnsi="Wingdings" w:hint="default"/>
      </w:rPr>
    </w:lvl>
    <w:lvl w:ilvl="6" w:tplc="5F20DED8" w:tentative="1">
      <w:start w:val="1"/>
      <w:numFmt w:val="bullet"/>
      <w:lvlText w:val=""/>
      <w:lvlJc w:val="left"/>
      <w:pPr>
        <w:ind w:left="5040" w:hanging="360"/>
      </w:pPr>
      <w:rPr>
        <w:rFonts w:ascii="Symbol" w:hAnsi="Symbol" w:hint="default"/>
      </w:rPr>
    </w:lvl>
    <w:lvl w:ilvl="7" w:tplc="8DC8ABA4" w:tentative="1">
      <w:start w:val="1"/>
      <w:numFmt w:val="bullet"/>
      <w:lvlText w:val="o"/>
      <w:lvlJc w:val="left"/>
      <w:pPr>
        <w:ind w:left="5760" w:hanging="360"/>
      </w:pPr>
      <w:rPr>
        <w:rFonts w:ascii="Courier New" w:hAnsi="Courier New" w:cs="Courier New" w:hint="default"/>
      </w:rPr>
    </w:lvl>
    <w:lvl w:ilvl="8" w:tplc="66203F1A" w:tentative="1">
      <w:start w:val="1"/>
      <w:numFmt w:val="bullet"/>
      <w:lvlText w:val=""/>
      <w:lvlJc w:val="left"/>
      <w:pPr>
        <w:ind w:left="6480" w:hanging="360"/>
      </w:pPr>
      <w:rPr>
        <w:rFonts w:ascii="Wingdings" w:hAnsi="Wingdings" w:hint="default"/>
      </w:rPr>
    </w:lvl>
  </w:abstractNum>
  <w:abstractNum w:abstractNumId="6" w15:restartNumberingAfterBreak="0">
    <w:nsid w:val="38501A99"/>
    <w:multiLevelType w:val="multilevel"/>
    <w:tmpl w:val="0DAE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52FE0"/>
    <w:multiLevelType w:val="hybridMultilevel"/>
    <w:tmpl w:val="E03C0D4A"/>
    <w:lvl w:ilvl="0" w:tplc="3C0AB70A">
      <w:start w:val="16"/>
      <w:numFmt w:val="bullet"/>
      <w:lvlText w:val="-"/>
      <w:lvlJc w:val="left"/>
      <w:pPr>
        <w:ind w:left="720" w:hanging="360"/>
      </w:pPr>
      <w:rPr>
        <w:rFonts w:ascii="Verdana" w:eastAsia="Times New Roman" w:hAnsi="Verdana" w:cs="Arial" w:hint="default"/>
      </w:rPr>
    </w:lvl>
    <w:lvl w:ilvl="1" w:tplc="6E22A58A" w:tentative="1">
      <w:start w:val="1"/>
      <w:numFmt w:val="bullet"/>
      <w:lvlText w:val="o"/>
      <w:lvlJc w:val="left"/>
      <w:pPr>
        <w:ind w:left="1440" w:hanging="360"/>
      </w:pPr>
      <w:rPr>
        <w:rFonts w:ascii="Courier New" w:hAnsi="Courier New" w:cs="Courier New" w:hint="default"/>
      </w:rPr>
    </w:lvl>
    <w:lvl w:ilvl="2" w:tplc="1EA02ACA" w:tentative="1">
      <w:start w:val="1"/>
      <w:numFmt w:val="bullet"/>
      <w:lvlText w:val=""/>
      <w:lvlJc w:val="left"/>
      <w:pPr>
        <w:ind w:left="2160" w:hanging="360"/>
      </w:pPr>
      <w:rPr>
        <w:rFonts w:ascii="Wingdings" w:hAnsi="Wingdings" w:hint="default"/>
      </w:rPr>
    </w:lvl>
    <w:lvl w:ilvl="3" w:tplc="0C22F8FE" w:tentative="1">
      <w:start w:val="1"/>
      <w:numFmt w:val="bullet"/>
      <w:lvlText w:val=""/>
      <w:lvlJc w:val="left"/>
      <w:pPr>
        <w:ind w:left="2880" w:hanging="360"/>
      </w:pPr>
      <w:rPr>
        <w:rFonts w:ascii="Symbol" w:hAnsi="Symbol" w:hint="default"/>
      </w:rPr>
    </w:lvl>
    <w:lvl w:ilvl="4" w:tplc="EE4C91B0" w:tentative="1">
      <w:start w:val="1"/>
      <w:numFmt w:val="bullet"/>
      <w:lvlText w:val="o"/>
      <w:lvlJc w:val="left"/>
      <w:pPr>
        <w:ind w:left="3600" w:hanging="360"/>
      </w:pPr>
      <w:rPr>
        <w:rFonts w:ascii="Courier New" w:hAnsi="Courier New" w:cs="Courier New" w:hint="default"/>
      </w:rPr>
    </w:lvl>
    <w:lvl w:ilvl="5" w:tplc="7EBC92BC" w:tentative="1">
      <w:start w:val="1"/>
      <w:numFmt w:val="bullet"/>
      <w:lvlText w:val=""/>
      <w:lvlJc w:val="left"/>
      <w:pPr>
        <w:ind w:left="4320" w:hanging="360"/>
      </w:pPr>
      <w:rPr>
        <w:rFonts w:ascii="Wingdings" w:hAnsi="Wingdings" w:hint="default"/>
      </w:rPr>
    </w:lvl>
    <w:lvl w:ilvl="6" w:tplc="B0B6C6A6" w:tentative="1">
      <w:start w:val="1"/>
      <w:numFmt w:val="bullet"/>
      <w:lvlText w:val=""/>
      <w:lvlJc w:val="left"/>
      <w:pPr>
        <w:ind w:left="5040" w:hanging="360"/>
      </w:pPr>
      <w:rPr>
        <w:rFonts w:ascii="Symbol" w:hAnsi="Symbol" w:hint="default"/>
      </w:rPr>
    </w:lvl>
    <w:lvl w:ilvl="7" w:tplc="626C23F0" w:tentative="1">
      <w:start w:val="1"/>
      <w:numFmt w:val="bullet"/>
      <w:lvlText w:val="o"/>
      <w:lvlJc w:val="left"/>
      <w:pPr>
        <w:ind w:left="5760" w:hanging="360"/>
      </w:pPr>
      <w:rPr>
        <w:rFonts w:ascii="Courier New" w:hAnsi="Courier New" w:cs="Courier New" w:hint="default"/>
      </w:rPr>
    </w:lvl>
    <w:lvl w:ilvl="8" w:tplc="17100E84" w:tentative="1">
      <w:start w:val="1"/>
      <w:numFmt w:val="bullet"/>
      <w:lvlText w:val=""/>
      <w:lvlJc w:val="left"/>
      <w:pPr>
        <w:ind w:left="6480" w:hanging="360"/>
      </w:pPr>
      <w:rPr>
        <w:rFonts w:ascii="Wingdings" w:hAnsi="Wingdings" w:hint="default"/>
      </w:rPr>
    </w:lvl>
  </w:abstractNum>
  <w:abstractNum w:abstractNumId="8" w15:restartNumberingAfterBreak="0">
    <w:nsid w:val="5CF14E79"/>
    <w:multiLevelType w:val="hybridMultilevel"/>
    <w:tmpl w:val="35BCE422"/>
    <w:lvl w:ilvl="0" w:tplc="0324D5FE">
      <w:numFmt w:val="bullet"/>
      <w:lvlText w:val="-"/>
      <w:lvlJc w:val="left"/>
      <w:pPr>
        <w:ind w:left="720" w:hanging="360"/>
      </w:pPr>
      <w:rPr>
        <w:rFonts w:ascii="Calibri" w:eastAsiaTheme="minorHAnsi" w:hAnsi="Calibri" w:cs="Calibri" w:hint="default"/>
      </w:rPr>
    </w:lvl>
    <w:lvl w:ilvl="1" w:tplc="2B469086" w:tentative="1">
      <w:start w:val="1"/>
      <w:numFmt w:val="bullet"/>
      <w:lvlText w:val="o"/>
      <w:lvlJc w:val="left"/>
      <w:pPr>
        <w:ind w:left="1440" w:hanging="360"/>
      </w:pPr>
      <w:rPr>
        <w:rFonts w:ascii="Courier New" w:hAnsi="Courier New" w:cs="Courier New" w:hint="default"/>
      </w:rPr>
    </w:lvl>
    <w:lvl w:ilvl="2" w:tplc="1084031A" w:tentative="1">
      <w:start w:val="1"/>
      <w:numFmt w:val="bullet"/>
      <w:lvlText w:val=""/>
      <w:lvlJc w:val="left"/>
      <w:pPr>
        <w:ind w:left="2160" w:hanging="360"/>
      </w:pPr>
      <w:rPr>
        <w:rFonts w:ascii="Wingdings" w:hAnsi="Wingdings" w:hint="default"/>
      </w:rPr>
    </w:lvl>
    <w:lvl w:ilvl="3" w:tplc="6F8A829C" w:tentative="1">
      <w:start w:val="1"/>
      <w:numFmt w:val="bullet"/>
      <w:lvlText w:val=""/>
      <w:lvlJc w:val="left"/>
      <w:pPr>
        <w:ind w:left="2880" w:hanging="360"/>
      </w:pPr>
      <w:rPr>
        <w:rFonts w:ascii="Symbol" w:hAnsi="Symbol" w:hint="default"/>
      </w:rPr>
    </w:lvl>
    <w:lvl w:ilvl="4" w:tplc="19681084" w:tentative="1">
      <w:start w:val="1"/>
      <w:numFmt w:val="bullet"/>
      <w:lvlText w:val="o"/>
      <w:lvlJc w:val="left"/>
      <w:pPr>
        <w:ind w:left="3600" w:hanging="360"/>
      </w:pPr>
      <w:rPr>
        <w:rFonts w:ascii="Courier New" w:hAnsi="Courier New" w:cs="Courier New" w:hint="default"/>
      </w:rPr>
    </w:lvl>
    <w:lvl w:ilvl="5" w:tplc="F18E8144" w:tentative="1">
      <w:start w:val="1"/>
      <w:numFmt w:val="bullet"/>
      <w:lvlText w:val=""/>
      <w:lvlJc w:val="left"/>
      <w:pPr>
        <w:ind w:left="4320" w:hanging="360"/>
      </w:pPr>
      <w:rPr>
        <w:rFonts w:ascii="Wingdings" w:hAnsi="Wingdings" w:hint="default"/>
      </w:rPr>
    </w:lvl>
    <w:lvl w:ilvl="6" w:tplc="A56EFA1C" w:tentative="1">
      <w:start w:val="1"/>
      <w:numFmt w:val="bullet"/>
      <w:lvlText w:val=""/>
      <w:lvlJc w:val="left"/>
      <w:pPr>
        <w:ind w:left="5040" w:hanging="360"/>
      </w:pPr>
      <w:rPr>
        <w:rFonts w:ascii="Symbol" w:hAnsi="Symbol" w:hint="default"/>
      </w:rPr>
    </w:lvl>
    <w:lvl w:ilvl="7" w:tplc="B6545694" w:tentative="1">
      <w:start w:val="1"/>
      <w:numFmt w:val="bullet"/>
      <w:lvlText w:val="o"/>
      <w:lvlJc w:val="left"/>
      <w:pPr>
        <w:ind w:left="5760" w:hanging="360"/>
      </w:pPr>
      <w:rPr>
        <w:rFonts w:ascii="Courier New" w:hAnsi="Courier New" w:cs="Courier New" w:hint="default"/>
      </w:rPr>
    </w:lvl>
    <w:lvl w:ilvl="8" w:tplc="E370045C" w:tentative="1">
      <w:start w:val="1"/>
      <w:numFmt w:val="bullet"/>
      <w:lvlText w:val=""/>
      <w:lvlJc w:val="left"/>
      <w:pPr>
        <w:ind w:left="6480" w:hanging="360"/>
      </w:pPr>
      <w:rPr>
        <w:rFonts w:ascii="Wingdings" w:hAnsi="Wingdings" w:hint="default"/>
      </w:rPr>
    </w:lvl>
  </w:abstractNum>
  <w:abstractNum w:abstractNumId="9" w15:restartNumberingAfterBreak="0">
    <w:nsid w:val="6C280F67"/>
    <w:multiLevelType w:val="hybridMultilevel"/>
    <w:tmpl w:val="CAAA66DA"/>
    <w:lvl w:ilvl="0" w:tplc="84869154">
      <w:numFmt w:val="bullet"/>
      <w:lvlText w:val="-"/>
      <w:lvlJc w:val="left"/>
      <w:pPr>
        <w:ind w:left="720" w:hanging="360"/>
      </w:pPr>
      <w:rPr>
        <w:rFonts w:ascii="Arial" w:eastAsia="Times New Roman" w:hAnsi="Arial" w:cs="Arial" w:hint="default"/>
      </w:rPr>
    </w:lvl>
    <w:lvl w:ilvl="1" w:tplc="B8F2ADD0" w:tentative="1">
      <w:start w:val="1"/>
      <w:numFmt w:val="bullet"/>
      <w:lvlText w:val="o"/>
      <w:lvlJc w:val="left"/>
      <w:pPr>
        <w:ind w:left="1440" w:hanging="360"/>
      </w:pPr>
      <w:rPr>
        <w:rFonts w:ascii="Courier New" w:hAnsi="Courier New" w:cs="Courier New" w:hint="default"/>
      </w:rPr>
    </w:lvl>
    <w:lvl w:ilvl="2" w:tplc="B7B05C40" w:tentative="1">
      <w:start w:val="1"/>
      <w:numFmt w:val="bullet"/>
      <w:lvlText w:val=""/>
      <w:lvlJc w:val="left"/>
      <w:pPr>
        <w:ind w:left="2160" w:hanging="360"/>
      </w:pPr>
      <w:rPr>
        <w:rFonts w:ascii="Wingdings" w:hAnsi="Wingdings" w:hint="default"/>
      </w:rPr>
    </w:lvl>
    <w:lvl w:ilvl="3" w:tplc="64EADC62" w:tentative="1">
      <w:start w:val="1"/>
      <w:numFmt w:val="bullet"/>
      <w:lvlText w:val=""/>
      <w:lvlJc w:val="left"/>
      <w:pPr>
        <w:ind w:left="2880" w:hanging="360"/>
      </w:pPr>
      <w:rPr>
        <w:rFonts w:ascii="Symbol" w:hAnsi="Symbol" w:hint="default"/>
      </w:rPr>
    </w:lvl>
    <w:lvl w:ilvl="4" w:tplc="445CD766" w:tentative="1">
      <w:start w:val="1"/>
      <w:numFmt w:val="bullet"/>
      <w:lvlText w:val="o"/>
      <w:lvlJc w:val="left"/>
      <w:pPr>
        <w:ind w:left="3600" w:hanging="360"/>
      </w:pPr>
      <w:rPr>
        <w:rFonts w:ascii="Courier New" w:hAnsi="Courier New" w:cs="Courier New" w:hint="default"/>
      </w:rPr>
    </w:lvl>
    <w:lvl w:ilvl="5" w:tplc="01A2EE3E" w:tentative="1">
      <w:start w:val="1"/>
      <w:numFmt w:val="bullet"/>
      <w:lvlText w:val=""/>
      <w:lvlJc w:val="left"/>
      <w:pPr>
        <w:ind w:left="4320" w:hanging="360"/>
      </w:pPr>
      <w:rPr>
        <w:rFonts w:ascii="Wingdings" w:hAnsi="Wingdings" w:hint="default"/>
      </w:rPr>
    </w:lvl>
    <w:lvl w:ilvl="6" w:tplc="7AD6D1C0" w:tentative="1">
      <w:start w:val="1"/>
      <w:numFmt w:val="bullet"/>
      <w:lvlText w:val=""/>
      <w:lvlJc w:val="left"/>
      <w:pPr>
        <w:ind w:left="5040" w:hanging="360"/>
      </w:pPr>
      <w:rPr>
        <w:rFonts w:ascii="Symbol" w:hAnsi="Symbol" w:hint="default"/>
      </w:rPr>
    </w:lvl>
    <w:lvl w:ilvl="7" w:tplc="5C6C0DFC" w:tentative="1">
      <w:start w:val="1"/>
      <w:numFmt w:val="bullet"/>
      <w:lvlText w:val="o"/>
      <w:lvlJc w:val="left"/>
      <w:pPr>
        <w:ind w:left="5760" w:hanging="360"/>
      </w:pPr>
      <w:rPr>
        <w:rFonts w:ascii="Courier New" w:hAnsi="Courier New" w:cs="Courier New" w:hint="default"/>
      </w:rPr>
    </w:lvl>
    <w:lvl w:ilvl="8" w:tplc="C3E48A44" w:tentative="1">
      <w:start w:val="1"/>
      <w:numFmt w:val="bullet"/>
      <w:lvlText w:val=""/>
      <w:lvlJc w:val="left"/>
      <w:pPr>
        <w:ind w:left="6480" w:hanging="360"/>
      </w:pPr>
      <w:rPr>
        <w:rFonts w:ascii="Wingdings" w:hAnsi="Wingdings" w:hint="default"/>
      </w:rPr>
    </w:lvl>
  </w:abstractNum>
  <w:num w:numId="1" w16cid:durableId="1082794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9"/>
  </w:num>
  <w:num w:numId="3" w16cid:durableId="323048777">
    <w:abstractNumId w:val="2"/>
  </w:num>
  <w:num w:numId="4" w16cid:durableId="336736414">
    <w:abstractNumId w:val="8"/>
  </w:num>
  <w:num w:numId="5" w16cid:durableId="2096047941">
    <w:abstractNumId w:val="5"/>
  </w:num>
  <w:num w:numId="6" w16cid:durableId="1409304634">
    <w:abstractNumId w:val="6"/>
  </w:num>
  <w:num w:numId="7" w16cid:durableId="1561821010">
    <w:abstractNumId w:val="4"/>
  </w:num>
  <w:num w:numId="8" w16cid:durableId="962275561">
    <w:abstractNumId w:val="1"/>
  </w:num>
  <w:num w:numId="9" w16cid:durableId="2051030769">
    <w:abstractNumId w:val="7"/>
  </w:num>
  <w:num w:numId="10" w16cid:durableId="88317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04E8E"/>
    <w:rsid w:val="00004E91"/>
    <w:rsid w:val="00016C5C"/>
    <w:rsid w:val="00016F8A"/>
    <w:rsid w:val="00020E7F"/>
    <w:rsid w:val="00023DC2"/>
    <w:rsid w:val="00025C81"/>
    <w:rsid w:val="0002665D"/>
    <w:rsid w:val="000270ED"/>
    <w:rsid w:val="0003012F"/>
    <w:rsid w:val="0003423D"/>
    <w:rsid w:val="000376D2"/>
    <w:rsid w:val="000472B9"/>
    <w:rsid w:val="000524BA"/>
    <w:rsid w:val="00052D53"/>
    <w:rsid w:val="000607F3"/>
    <w:rsid w:val="0007237D"/>
    <w:rsid w:val="00073303"/>
    <w:rsid w:val="0007564B"/>
    <w:rsid w:val="00076788"/>
    <w:rsid w:val="00081D56"/>
    <w:rsid w:val="00083233"/>
    <w:rsid w:val="00083E29"/>
    <w:rsid w:val="00085B54"/>
    <w:rsid w:val="00085C71"/>
    <w:rsid w:val="000861D2"/>
    <w:rsid w:val="000903A1"/>
    <w:rsid w:val="00097752"/>
    <w:rsid w:val="00097DFE"/>
    <w:rsid w:val="000A117E"/>
    <w:rsid w:val="000A4B75"/>
    <w:rsid w:val="000A50AF"/>
    <w:rsid w:val="000A6A41"/>
    <w:rsid w:val="000A73AA"/>
    <w:rsid w:val="000B0FB9"/>
    <w:rsid w:val="000B3094"/>
    <w:rsid w:val="000B4C8B"/>
    <w:rsid w:val="000B5D9C"/>
    <w:rsid w:val="000C05FE"/>
    <w:rsid w:val="000C092A"/>
    <w:rsid w:val="000C0DC3"/>
    <w:rsid w:val="000C17D8"/>
    <w:rsid w:val="000C3E76"/>
    <w:rsid w:val="000C4CFB"/>
    <w:rsid w:val="000D296C"/>
    <w:rsid w:val="000D3307"/>
    <w:rsid w:val="000D3A88"/>
    <w:rsid w:val="000D4776"/>
    <w:rsid w:val="000D6D0E"/>
    <w:rsid w:val="000D7AEE"/>
    <w:rsid w:val="000E0FD5"/>
    <w:rsid w:val="000E2677"/>
    <w:rsid w:val="000E5351"/>
    <w:rsid w:val="000E79B6"/>
    <w:rsid w:val="000E7D39"/>
    <w:rsid w:val="000F71EF"/>
    <w:rsid w:val="001021A3"/>
    <w:rsid w:val="00102433"/>
    <w:rsid w:val="001042AC"/>
    <w:rsid w:val="00105962"/>
    <w:rsid w:val="001071C6"/>
    <w:rsid w:val="0011289F"/>
    <w:rsid w:val="00113798"/>
    <w:rsid w:val="00114681"/>
    <w:rsid w:val="001164C5"/>
    <w:rsid w:val="00117D43"/>
    <w:rsid w:val="00125980"/>
    <w:rsid w:val="0012612F"/>
    <w:rsid w:val="0012666B"/>
    <w:rsid w:val="00134C03"/>
    <w:rsid w:val="00137389"/>
    <w:rsid w:val="001377D5"/>
    <w:rsid w:val="00137B05"/>
    <w:rsid w:val="00140375"/>
    <w:rsid w:val="001411E7"/>
    <w:rsid w:val="001412F1"/>
    <w:rsid w:val="00143F38"/>
    <w:rsid w:val="00144CB0"/>
    <w:rsid w:val="00153F23"/>
    <w:rsid w:val="00154860"/>
    <w:rsid w:val="00160CC8"/>
    <w:rsid w:val="00163609"/>
    <w:rsid w:val="00163725"/>
    <w:rsid w:val="00164B60"/>
    <w:rsid w:val="001668F5"/>
    <w:rsid w:val="00167FBA"/>
    <w:rsid w:val="0017408D"/>
    <w:rsid w:val="00174C36"/>
    <w:rsid w:val="0018017A"/>
    <w:rsid w:val="001919DD"/>
    <w:rsid w:val="00191EF5"/>
    <w:rsid w:val="001A08AD"/>
    <w:rsid w:val="001A1409"/>
    <w:rsid w:val="001A238F"/>
    <w:rsid w:val="001A4169"/>
    <w:rsid w:val="001A59C4"/>
    <w:rsid w:val="001A62DF"/>
    <w:rsid w:val="001A7250"/>
    <w:rsid w:val="001A7A0B"/>
    <w:rsid w:val="001B03B5"/>
    <w:rsid w:val="001B0FD8"/>
    <w:rsid w:val="001B1A31"/>
    <w:rsid w:val="001B25E5"/>
    <w:rsid w:val="001C2E30"/>
    <w:rsid w:val="001C4AB3"/>
    <w:rsid w:val="001C777B"/>
    <w:rsid w:val="001D500E"/>
    <w:rsid w:val="001D5B87"/>
    <w:rsid w:val="001E22DB"/>
    <w:rsid w:val="001E74BD"/>
    <w:rsid w:val="001F0250"/>
    <w:rsid w:val="001F07AD"/>
    <w:rsid w:val="001F5390"/>
    <w:rsid w:val="002016E6"/>
    <w:rsid w:val="0020339B"/>
    <w:rsid w:val="00203413"/>
    <w:rsid w:val="00204FB3"/>
    <w:rsid w:val="00207C02"/>
    <w:rsid w:val="002104C1"/>
    <w:rsid w:val="00211A09"/>
    <w:rsid w:val="002140A5"/>
    <w:rsid w:val="002143C8"/>
    <w:rsid w:val="00220369"/>
    <w:rsid w:val="00222751"/>
    <w:rsid w:val="00222A46"/>
    <w:rsid w:val="00224D80"/>
    <w:rsid w:val="00227701"/>
    <w:rsid w:val="00227A84"/>
    <w:rsid w:val="00230329"/>
    <w:rsid w:val="00232ED3"/>
    <w:rsid w:val="00242BD9"/>
    <w:rsid w:val="0024393A"/>
    <w:rsid w:val="00252CD7"/>
    <w:rsid w:val="00254B77"/>
    <w:rsid w:val="00254E31"/>
    <w:rsid w:val="00255692"/>
    <w:rsid w:val="00257ED4"/>
    <w:rsid w:val="0026067A"/>
    <w:rsid w:val="002606A0"/>
    <w:rsid w:val="00261395"/>
    <w:rsid w:val="00264C17"/>
    <w:rsid w:val="00266C6A"/>
    <w:rsid w:val="00272BA1"/>
    <w:rsid w:val="00276121"/>
    <w:rsid w:val="00277253"/>
    <w:rsid w:val="00280E77"/>
    <w:rsid w:val="00283846"/>
    <w:rsid w:val="0028557E"/>
    <w:rsid w:val="002949B3"/>
    <w:rsid w:val="002A2803"/>
    <w:rsid w:val="002A4B51"/>
    <w:rsid w:val="002A7400"/>
    <w:rsid w:val="002B1D1C"/>
    <w:rsid w:val="002B2D28"/>
    <w:rsid w:val="002B5B2D"/>
    <w:rsid w:val="002B78B9"/>
    <w:rsid w:val="002C6438"/>
    <w:rsid w:val="002D4F24"/>
    <w:rsid w:val="002E01F3"/>
    <w:rsid w:val="002E14CF"/>
    <w:rsid w:val="002E524E"/>
    <w:rsid w:val="002E53A0"/>
    <w:rsid w:val="002E5449"/>
    <w:rsid w:val="002F360C"/>
    <w:rsid w:val="002F4E47"/>
    <w:rsid w:val="003014F8"/>
    <w:rsid w:val="00307185"/>
    <w:rsid w:val="0031048D"/>
    <w:rsid w:val="0031151C"/>
    <w:rsid w:val="0031337D"/>
    <w:rsid w:val="00314F1D"/>
    <w:rsid w:val="00315189"/>
    <w:rsid w:val="003153F0"/>
    <w:rsid w:val="003208E1"/>
    <w:rsid w:val="003256CD"/>
    <w:rsid w:val="00330AD4"/>
    <w:rsid w:val="003325B9"/>
    <w:rsid w:val="00333BF4"/>
    <w:rsid w:val="00334872"/>
    <w:rsid w:val="00336CFD"/>
    <w:rsid w:val="00346B40"/>
    <w:rsid w:val="003568C8"/>
    <w:rsid w:val="00362829"/>
    <w:rsid w:val="003653E7"/>
    <w:rsid w:val="003653FD"/>
    <w:rsid w:val="00372514"/>
    <w:rsid w:val="00373061"/>
    <w:rsid w:val="00373839"/>
    <w:rsid w:val="00382121"/>
    <w:rsid w:val="003867EF"/>
    <w:rsid w:val="00390093"/>
    <w:rsid w:val="00390604"/>
    <w:rsid w:val="00391FB1"/>
    <w:rsid w:val="00394033"/>
    <w:rsid w:val="00395F00"/>
    <w:rsid w:val="00397DCD"/>
    <w:rsid w:val="003A0114"/>
    <w:rsid w:val="003A1E0C"/>
    <w:rsid w:val="003A31C1"/>
    <w:rsid w:val="003A4D52"/>
    <w:rsid w:val="003A544F"/>
    <w:rsid w:val="003B1655"/>
    <w:rsid w:val="003B46D5"/>
    <w:rsid w:val="003C4325"/>
    <w:rsid w:val="003C4B52"/>
    <w:rsid w:val="003C6583"/>
    <w:rsid w:val="003D029A"/>
    <w:rsid w:val="003E05B8"/>
    <w:rsid w:val="003E2593"/>
    <w:rsid w:val="003E467A"/>
    <w:rsid w:val="003F18D3"/>
    <w:rsid w:val="003F1E61"/>
    <w:rsid w:val="00401311"/>
    <w:rsid w:val="00404F22"/>
    <w:rsid w:val="00405325"/>
    <w:rsid w:val="004064F1"/>
    <w:rsid w:val="004070E9"/>
    <w:rsid w:val="004076A1"/>
    <w:rsid w:val="004125AA"/>
    <w:rsid w:val="004134D3"/>
    <w:rsid w:val="004138F5"/>
    <w:rsid w:val="004160F3"/>
    <w:rsid w:val="00417D58"/>
    <w:rsid w:val="004242F9"/>
    <w:rsid w:val="00424D85"/>
    <w:rsid w:val="00426E0A"/>
    <w:rsid w:val="00433B9E"/>
    <w:rsid w:val="00436B7F"/>
    <w:rsid w:val="004439D3"/>
    <w:rsid w:val="00444DA8"/>
    <w:rsid w:val="00444F9B"/>
    <w:rsid w:val="00446533"/>
    <w:rsid w:val="00450C14"/>
    <w:rsid w:val="004531EE"/>
    <w:rsid w:val="0046005A"/>
    <w:rsid w:val="004700AC"/>
    <w:rsid w:val="00475EF8"/>
    <w:rsid w:val="00477F45"/>
    <w:rsid w:val="00482EB0"/>
    <w:rsid w:val="00484D42"/>
    <w:rsid w:val="00491F5E"/>
    <w:rsid w:val="004920F9"/>
    <w:rsid w:val="00493131"/>
    <w:rsid w:val="004955CF"/>
    <w:rsid w:val="00495F3C"/>
    <w:rsid w:val="004A78A0"/>
    <w:rsid w:val="004A7F6A"/>
    <w:rsid w:val="004B101A"/>
    <w:rsid w:val="004C0A37"/>
    <w:rsid w:val="004C39E1"/>
    <w:rsid w:val="004C5E12"/>
    <w:rsid w:val="004C67A4"/>
    <w:rsid w:val="004C6DEE"/>
    <w:rsid w:val="004C7BAD"/>
    <w:rsid w:val="004C7C8E"/>
    <w:rsid w:val="004D001A"/>
    <w:rsid w:val="004D0D91"/>
    <w:rsid w:val="004D328A"/>
    <w:rsid w:val="004D430C"/>
    <w:rsid w:val="004D754C"/>
    <w:rsid w:val="004E53DB"/>
    <w:rsid w:val="004E6F7C"/>
    <w:rsid w:val="004F1775"/>
    <w:rsid w:val="004F1F35"/>
    <w:rsid w:val="004F23C5"/>
    <w:rsid w:val="004F3ACD"/>
    <w:rsid w:val="00500EF5"/>
    <w:rsid w:val="00501B69"/>
    <w:rsid w:val="00505C6E"/>
    <w:rsid w:val="005102C8"/>
    <w:rsid w:val="0051493D"/>
    <w:rsid w:val="0052443A"/>
    <w:rsid w:val="00524A2F"/>
    <w:rsid w:val="005341DE"/>
    <w:rsid w:val="0053423F"/>
    <w:rsid w:val="005361D1"/>
    <w:rsid w:val="00536606"/>
    <w:rsid w:val="00543130"/>
    <w:rsid w:val="00553950"/>
    <w:rsid w:val="00553E2D"/>
    <w:rsid w:val="0055411F"/>
    <w:rsid w:val="00556220"/>
    <w:rsid w:val="00557F52"/>
    <w:rsid w:val="005743C8"/>
    <w:rsid w:val="00577994"/>
    <w:rsid w:val="0058042C"/>
    <w:rsid w:val="00583E25"/>
    <w:rsid w:val="00593454"/>
    <w:rsid w:val="00593786"/>
    <w:rsid w:val="00593BFA"/>
    <w:rsid w:val="00594016"/>
    <w:rsid w:val="0059571D"/>
    <w:rsid w:val="005A102D"/>
    <w:rsid w:val="005A35EE"/>
    <w:rsid w:val="005A72E3"/>
    <w:rsid w:val="005B4E52"/>
    <w:rsid w:val="005B6514"/>
    <w:rsid w:val="005C5879"/>
    <w:rsid w:val="005C663B"/>
    <w:rsid w:val="005C7472"/>
    <w:rsid w:val="005D27CF"/>
    <w:rsid w:val="005D3A8D"/>
    <w:rsid w:val="005D433F"/>
    <w:rsid w:val="005E3161"/>
    <w:rsid w:val="005E5C36"/>
    <w:rsid w:val="005E5FA6"/>
    <w:rsid w:val="005F4CD8"/>
    <w:rsid w:val="005F6490"/>
    <w:rsid w:val="00602AEB"/>
    <w:rsid w:val="00606BA7"/>
    <w:rsid w:val="00607FE3"/>
    <w:rsid w:val="0061069D"/>
    <w:rsid w:val="00611E85"/>
    <w:rsid w:val="00612C0F"/>
    <w:rsid w:val="00612DD6"/>
    <w:rsid w:val="0062164D"/>
    <w:rsid w:val="00623A8E"/>
    <w:rsid w:val="00626209"/>
    <w:rsid w:val="006331F4"/>
    <w:rsid w:val="00633619"/>
    <w:rsid w:val="00643801"/>
    <w:rsid w:val="00651C92"/>
    <w:rsid w:val="00660098"/>
    <w:rsid w:val="006617F3"/>
    <w:rsid w:val="006644D7"/>
    <w:rsid w:val="00664951"/>
    <w:rsid w:val="00673367"/>
    <w:rsid w:val="00684532"/>
    <w:rsid w:val="00690E1B"/>
    <w:rsid w:val="00692764"/>
    <w:rsid w:val="006960B2"/>
    <w:rsid w:val="00696F60"/>
    <w:rsid w:val="006A047C"/>
    <w:rsid w:val="006A6616"/>
    <w:rsid w:val="006A74EC"/>
    <w:rsid w:val="006B6408"/>
    <w:rsid w:val="006B741A"/>
    <w:rsid w:val="006B76F7"/>
    <w:rsid w:val="006C1BBD"/>
    <w:rsid w:val="006C3400"/>
    <w:rsid w:val="006D15D0"/>
    <w:rsid w:val="006D3B83"/>
    <w:rsid w:val="006E0CF4"/>
    <w:rsid w:val="006F02B8"/>
    <w:rsid w:val="006F09AE"/>
    <w:rsid w:val="0070070D"/>
    <w:rsid w:val="007008BC"/>
    <w:rsid w:val="00700A19"/>
    <w:rsid w:val="00702ACD"/>
    <w:rsid w:val="007030F4"/>
    <w:rsid w:val="007114B1"/>
    <w:rsid w:val="0071484F"/>
    <w:rsid w:val="007148CB"/>
    <w:rsid w:val="007164DA"/>
    <w:rsid w:val="00717EF2"/>
    <w:rsid w:val="007209F3"/>
    <w:rsid w:val="007217D9"/>
    <w:rsid w:val="0072277B"/>
    <w:rsid w:val="00723094"/>
    <w:rsid w:val="00726C6C"/>
    <w:rsid w:val="00730883"/>
    <w:rsid w:val="0073209C"/>
    <w:rsid w:val="00732443"/>
    <w:rsid w:val="00732560"/>
    <w:rsid w:val="007327D9"/>
    <w:rsid w:val="00733C6D"/>
    <w:rsid w:val="00734CB9"/>
    <w:rsid w:val="00740094"/>
    <w:rsid w:val="00741CC0"/>
    <w:rsid w:val="00742D71"/>
    <w:rsid w:val="007511BE"/>
    <w:rsid w:val="00752BF2"/>
    <w:rsid w:val="007576DA"/>
    <w:rsid w:val="00760765"/>
    <w:rsid w:val="007624B4"/>
    <w:rsid w:val="007666E2"/>
    <w:rsid w:val="007722E0"/>
    <w:rsid w:val="00772B43"/>
    <w:rsid w:val="007761DD"/>
    <w:rsid w:val="00777266"/>
    <w:rsid w:val="0077793D"/>
    <w:rsid w:val="00787992"/>
    <w:rsid w:val="00787E09"/>
    <w:rsid w:val="00790944"/>
    <w:rsid w:val="00790E36"/>
    <w:rsid w:val="0079163C"/>
    <w:rsid w:val="0079591B"/>
    <w:rsid w:val="007A0039"/>
    <w:rsid w:val="007A03D6"/>
    <w:rsid w:val="007B0970"/>
    <w:rsid w:val="007B0DF5"/>
    <w:rsid w:val="007B2527"/>
    <w:rsid w:val="007B25EF"/>
    <w:rsid w:val="007C0A97"/>
    <w:rsid w:val="007D0205"/>
    <w:rsid w:val="007D43E0"/>
    <w:rsid w:val="007D7F15"/>
    <w:rsid w:val="007E0B62"/>
    <w:rsid w:val="007E0C7A"/>
    <w:rsid w:val="007E237D"/>
    <w:rsid w:val="007E32B5"/>
    <w:rsid w:val="007E450E"/>
    <w:rsid w:val="007F40CA"/>
    <w:rsid w:val="007F59A1"/>
    <w:rsid w:val="00800CA4"/>
    <w:rsid w:val="008019FA"/>
    <w:rsid w:val="00802627"/>
    <w:rsid w:val="00803380"/>
    <w:rsid w:val="00807006"/>
    <w:rsid w:val="00810760"/>
    <w:rsid w:val="00817C9B"/>
    <w:rsid w:val="008228FC"/>
    <w:rsid w:val="008236B9"/>
    <w:rsid w:val="0082419D"/>
    <w:rsid w:val="008276E4"/>
    <w:rsid w:val="00833CE4"/>
    <w:rsid w:val="00836A26"/>
    <w:rsid w:val="00836F73"/>
    <w:rsid w:val="00837843"/>
    <w:rsid w:val="00837A6A"/>
    <w:rsid w:val="00837C33"/>
    <w:rsid w:val="00840221"/>
    <w:rsid w:val="00842C4C"/>
    <w:rsid w:val="008444AC"/>
    <w:rsid w:val="0085309C"/>
    <w:rsid w:val="008616D7"/>
    <w:rsid w:val="008646BD"/>
    <w:rsid w:val="0086535E"/>
    <w:rsid w:val="008662B4"/>
    <w:rsid w:val="0086636E"/>
    <w:rsid w:val="00867FEF"/>
    <w:rsid w:val="00872842"/>
    <w:rsid w:val="00873DF0"/>
    <w:rsid w:val="008748AB"/>
    <w:rsid w:val="00874F23"/>
    <w:rsid w:val="0087642E"/>
    <w:rsid w:val="00881F6E"/>
    <w:rsid w:val="00885E9D"/>
    <w:rsid w:val="0088762A"/>
    <w:rsid w:val="008A1457"/>
    <w:rsid w:val="008A363F"/>
    <w:rsid w:val="008A3C0F"/>
    <w:rsid w:val="008B415E"/>
    <w:rsid w:val="008B4639"/>
    <w:rsid w:val="008B5A02"/>
    <w:rsid w:val="008B6F2D"/>
    <w:rsid w:val="008C05B1"/>
    <w:rsid w:val="008C1567"/>
    <w:rsid w:val="008C1C93"/>
    <w:rsid w:val="008C2373"/>
    <w:rsid w:val="008C5530"/>
    <w:rsid w:val="008C5C1A"/>
    <w:rsid w:val="008D013E"/>
    <w:rsid w:val="008D0159"/>
    <w:rsid w:val="008D02A9"/>
    <w:rsid w:val="008D2BFF"/>
    <w:rsid w:val="008D3FC1"/>
    <w:rsid w:val="008D4E8E"/>
    <w:rsid w:val="008D5B3F"/>
    <w:rsid w:val="008D5D10"/>
    <w:rsid w:val="008E1D83"/>
    <w:rsid w:val="008E31B0"/>
    <w:rsid w:val="008F1C4C"/>
    <w:rsid w:val="008F2859"/>
    <w:rsid w:val="008F2973"/>
    <w:rsid w:val="008F5068"/>
    <w:rsid w:val="009045BC"/>
    <w:rsid w:val="00910B93"/>
    <w:rsid w:val="00911B1E"/>
    <w:rsid w:val="00914912"/>
    <w:rsid w:val="009207A6"/>
    <w:rsid w:val="00920836"/>
    <w:rsid w:val="009253F6"/>
    <w:rsid w:val="00927153"/>
    <w:rsid w:val="009317BF"/>
    <w:rsid w:val="00933167"/>
    <w:rsid w:val="00941C9D"/>
    <w:rsid w:val="009437DA"/>
    <w:rsid w:val="009523DB"/>
    <w:rsid w:val="00952D4C"/>
    <w:rsid w:val="00952E4E"/>
    <w:rsid w:val="009534D6"/>
    <w:rsid w:val="0095583F"/>
    <w:rsid w:val="00956E2C"/>
    <w:rsid w:val="009578F3"/>
    <w:rsid w:val="00960C85"/>
    <w:rsid w:val="00963039"/>
    <w:rsid w:val="00965CD1"/>
    <w:rsid w:val="00972C4E"/>
    <w:rsid w:val="00973E8E"/>
    <w:rsid w:val="00975E13"/>
    <w:rsid w:val="0098773B"/>
    <w:rsid w:val="00987764"/>
    <w:rsid w:val="00991D23"/>
    <w:rsid w:val="00992238"/>
    <w:rsid w:val="00992B43"/>
    <w:rsid w:val="00996155"/>
    <w:rsid w:val="009967FF"/>
    <w:rsid w:val="009A1034"/>
    <w:rsid w:val="009A4621"/>
    <w:rsid w:val="009A5906"/>
    <w:rsid w:val="009A65DE"/>
    <w:rsid w:val="009B05FE"/>
    <w:rsid w:val="009B3C89"/>
    <w:rsid w:val="009B520C"/>
    <w:rsid w:val="009B6080"/>
    <w:rsid w:val="009C15B8"/>
    <w:rsid w:val="009C7A52"/>
    <w:rsid w:val="009D0A67"/>
    <w:rsid w:val="009D4920"/>
    <w:rsid w:val="009D71E0"/>
    <w:rsid w:val="009E79AC"/>
    <w:rsid w:val="009F0CE0"/>
    <w:rsid w:val="00A01C92"/>
    <w:rsid w:val="00A07FA3"/>
    <w:rsid w:val="00A131A6"/>
    <w:rsid w:val="00A136EF"/>
    <w:rsid w:val="00A14C59"/>
    <w:rsid w:val="00A161F4"/>
    <w:rsid w:val="00A21038"/>
    <w:rsid w:val="00A233BC"/>
    <w:rsid w:val="00A23F1E"/>
    <w:rsid w:val="00A24A66"/>
    <w:rsid w:val="00A2727C"/>
    <w:rsid w:val="00A30789"/>
    <w:rsid w:val="00A33058"/>
    <w:rsid w:val="00A345D7"/>
    <w:rsid w:val="00A348AD"/>
    <w:rsid w:val="00A3699C"/>
    <w:rsid w:val="00A36F13"/>
    <w:rsid w:val="00A426CD"/>
    <w:rsid w:val="00A504E9"/>
    <w:rsid w:val="00A53BDB"/>
    <w:rsid w:val="00A54E3C"/>
    <w:rsid w:val="00A55CAE"/>
    <w:rsid w:val="00A6020D"/>
    <w:rsid w:val="00A63320"/>
    <w:rsid w:val="00A63359"/>
    <w:rsid w:val="00A656E8"/>
    <w:rsid w:val="00A66E1C"/>
    <w:rsid w:val="00A6754C"/>
    <w:rsid w:val="00A71561"/>
    <w:rsid w:val="00A77BB0"/>
    <w:rsid w:val="00A808F2"/>
    <w:rsid w:val="00A82A99"/>
    <w:rsid w:val="00A8313D"/>
    <w:rsid w:val="00A87864"/>
    <w:rsid w:val="00A900C2"/>
    <w:rsid w:val="00A945D7"/>
    <w:rsid w:val="00A950CA"/>
    <w:rsid w:val="00A9724C"/>
    <w:rsid w:val="00A97F9E"/>
    <w:rsid w:val="00AA04D4"/>
    <w:rsid w:val="00AA1B8D"/>
    <w:rsid w:val="00AA41C0"/>
    <w:rsid w:val="00AA64D0"/>
    <w:rsid w:val="00AB592F"/>
    <w:rsid w:val="00AB7DFF"/>
    <w:rsid w:val="00AC2FE8"/>
    <w:rsid w:val="00AC364C"/>
    <w:rsid w:val="00AC3DA9"/>
    <w:rsid w:val="00AC669B"/>
    <w:rsid w:val="00AD1256"/>
    <w:rsid w:val="00AD345A"/>
    <w:rsid w:val="00AD4442"/>
    <w:rsid w:val="00AD5B9E"/>
    <w:rsid w:val="00AD7255"/>
    <w:rsid w:val="00AE3512"/>
    <w:rsid w:val="00AE7506"/>
    <w:rsid w:val="00AF2119"/>
    <w:rsid w:val="00AF6C3E"/>
    <w:rsid w:val="00AF7B6B"/>
    <w:rsid w:val="00B00DA2"/>
    <w:rsid w:val="00B0107D"/>
    <w:rsid w:val="00B04D77"/>
    <w:rsid w:val="00B10412"/>
    <w:rsid w:val="00B11981"/>
    <w:rsid w:val="00B13557"/>
    <w:rsid w:val="00B167DC"/>
    <w:rsid w:val="00B264F2"/>
    <w:rsid w:val="00B26A4E"/>
    <w:rsid w:val="00B36AF8"/>
    <w:rsid w:val="00B41BBC"/>
    <w:rsid w:val="00B42F5D"/>
    <w:rsid w:val="00B441F2"/>
    <w:rsid w:val="00B50431"/>
    <w:rsid w:val="00B534F0"/>
    <w:rsid w:val="00B6680B"/>
    <w:rsid w:val="00B72DEE"/>
    <w:rsid w:val="00B76B48"/>
    <w:rsid w:val="00B81355"/>
    <w:rsid w:val="00B82568"/>
    <w:rsid w:val="00B8405B"/>
    <w:rsid w:val="00B845E8"/>
    <w:rsid w:val="00B84A40"/>
    <w:rsid w:val="00B90170"/>
    <w:rsid w:val="00B90A06"/>
    <w:rsid w:val="00B91826"/>
    <w:rsid w:val="00B93008"/>
    <w:rsid w:val="00B9341F"/>
    <w:rsid w:val="00B9559A"/>
    <w:rsid w:val="00B9747B"/>
    <w:rsid w:val="00BA40D5"/>
    <w:rsid w:val="00BA7E19"/>
    <w:rsid w:val="00BB3A6E"/>
    <w:rsid w:val="00BB4CDE"/>
    <w:rsid w:val="00BB6ABC"/>
    <w:rsid w:val="00BB6AC9"/>
    <w:rsid w:val="00BB7524"/>
    <w:rsid w:val="00BB7DA5"/>
    <w:rsid w:val="00BC03A7"/>
    <w:rsid w:val="00BC0795"/>
    <w:rsid w:val="00BC6577"/>
    <w:rsid w:val="00BC7FCB"/>
    <w:rsid w:val="00BD04E2"/>
    <w:rsid w:val="00BD3418"/>
    <w:rsid w:val="00BD5B7F"/>
    <w:rsid w:val="00BF1801"/>
    <w:rsid w:val="00BF3FB2"/>
    <w:rsid w:val="00C00C92"/>
    <w:rsid w:val="00C02E8A"/>
    <w:rsid w:val="00C0308C"/>
    <w:rsid w:val="00C04A58"/>
    <w:rsid w:val="00C064E9"/>
    <w:rsid w:val="00C1267F"/>
    <w:rsid w:val="00C12A0F"/>
    <w:rsid w:val="00C13F59"/>
    <w:rsid w:val="00C14F69"/>
    <w:rsid w:val="00C22542"/>
    <w:rsid w:val="00C25C4B"/>
    <w:rsid w:val="00C27795"/>
    <w:rsid w:val="00C30732"/>
    <w:rsid w:val="00C336BC"/>
    <w:rsid w:val="00C33FE6"/>
    <w:rsid w:val="00C34E93"/>
    <w:rsid w:val="00C35CB6"/>
    <w:rsid w:val="00C36D7D"/>
    <w:rsid w:val="00C4037B"/>
    <w:rsid w:val="00C43FC0"/>
    <w:rsid w:val="00C4402B"/>
    <w:rsid w:val="00C44A5A"/>
    <w:rsid w:val="00C45337"/>
    <w:rsid w:val="00C46BA4"/>
    <w:rsid w:val="00C4722B"/>
    <w:rsid w:val="00C478A1"/>
    <w:rsid w:val="00C51CD1"/>
    <w:rsid w:val="00C53BF3"/>
    <w:rsid w:val="00C5590C"/>
    <w:rsid w:val="00C561C6"/>
    <w:rsid w:val="00C5676C"/>
    <w:rsid w:val="00C62484"/>
    <w:rsid w:val="00C65B7E"/>
    <w:rsid w:val="00C660F6"/>
    <w:rsid w:val="00C72572"/>
    <w:rsid w:val="00C801A9"/>
    <w:rsid w:val="00C80DF3"/>
    <w:rsid w:val="00C838D2"/>
    <w:rsid w:val="00C838FC"/>
    <w:rsid w:val="00C84DF2"/>
    <w:rsid w:val="00C9028F"/>
    <w:rsid w:val="00C92770"/>
    <w:rsid w:val="00C92BA1"/>
    <w:rsid w:val="00C9470C"/>
    <w:rsid w:val="00C9586D"/>
    <w:rsid w:val="00C965EE"/>
    <w:rsid w:val="00C96748"/>
    <w:rsid w:val="00CA2583"/>
    <w:rsid w:val="00CA5884"/>
    <w:rsid w:val="00CB0424"/>
    <w:rsid w:val="00CB5DB3"/>
    <w:rsid w:val="00CB61D4"/>
    <w:rsid w:val="00CC0DF6"/>
    <w:rsid w:val="00CC11C0"/>
    <w:rsid w:val="00CC3AA4"/>
    <w:rsid w:val="00CC4BD7"/>
    <w:rsid w:val="00CC4F52"/>
    <w:rsid w:val="00CC74AC"/>
    <w:rsid w:val="00CD1030"/>
    <w:rsid w:val="00CD379C"/>
    <w:rsid w:val="00CD4277"/>
    <w:rsid w:val="00CD4EDB"/>
    <w:rsid w:val="00CD5149"/>
    <w:rsid w:val="00CD655C"/>
    <w:rsid w:val="00CE2386"/>
    <w:rsid w:val="00CE4E62"/>
    <w:rsid w:val="00CE5C9A"/>
    <w:rsid w:val="00CF1B3B"/>
    <w:rsid w:val="00CF2546"/>
    <w:rsid w:val="00CF6C1B"/>
    <w:rsid w:val="00D005AA"/>
    <w:rsid w:val="00D01C1A"/>
    <w:rsid w:val="00D02A23"/>
    <w:rsid w:val="00D048F6"/>
    <w:rsid w:val="00D11CBD"/>
    <w:rsid w:val="00D12267"/>
    <w:rsid w:val="00D14013"/>
    <w:rsid w:val="00D211B3"/>
    <w:rsid w:val="00D212B9"/>
    <w:rsid w:val="00D2145D"/>
    <w:rsid w:val="00D22DD1"/>
    <w:rsid w:val="00D2460E"/>
    <w:rsid w:val="00D26375"/>
    <w:rsid w:val="00D274D8"/>
    <w:rsid w:val="00D30C17"/>
    <w:rsid w:val="00D407B1"/>
    <w:rsid w:val="00D467E4"/>
    <w:rsid w:val="00D46C9E"/>
    <w:rsid w:val="00D47CA3"/>
    <w:rsid w:val="00D51FA5"/>
    <w:rsid w:val="00D52FF8"/>
    <w:rsid w:val="00D61690"/>
    <w:rsid w:val="00D618BA"/>
    <w:rsid w:val="00D61EBA"/>
    <w:rsid w:val="00D667E6"/>
    <w:rsid w:val="00D67125"/>
    <w:rsid w:val="00D73DB5"/>
    <w:rsid w:val="00D75745"/>
    <w:rsid w:val="00D771EC"/>
    <w:rsid w:val="00D77865"/>
    <w:rsid w:val="00D82E03"/>
    <w:rsid w:val="00D86691"/>
    <w:rsid w:val="00D86729"/>
    <w:rsid w:val="00D90639"/>
    <w:rsid w:val="00D90839"/>
    <w:rsid w:val="00D9500D"/>
    <w:rsid w:val="00D96EC8"/>
    <w:rsid w:val="00D974AD"/>
    <w:rsid w:val="00D974CE"/>
    <w:rsid w:val="00DA1F6B"/>
    <w:rsid w:val="00DA33DB"/>
    <w:rsid w:val="00DA5368"/>
    <w:rsid w:val="00DA5957"/>
    <w:rsid w:val="00DA6E8E"/>
    <w:rsid w:val="00DB22B0"/>
    <w:rsid w:val="00DB3364"/>
    <w:rsid w:val="00DB4D8A"/>
    <w:rsid w:val="00DB58F0"/>
    <w:rsid w:val="00DB5991"/>
    <w:rsid w:val="00DC247B"/>
    <w:rsid w:val="00DC24C0"/>
    <w:rsid w:val="00DC72F2"/>
    <w:rsid w:val="00DD092F"/>
    <w:rsid w:val="00DD0B7F"/>
    <w:rsid w:val="00DE06DE"/>
    <w:rsid w:val="00DE37DB"/>
    <w:rsid w:val="00DE7E27"/>
    <w:rsid w:val="00DF3950"/>
    <w:rsid w:val="00DF62B8"/>
    <w:rsid w:val="00DF6526"/>
    <w:rsid w:val="00E00F9E"/>
    <w:rsid w:val="00E0127A"/>
    <w:rsid w:val="00E03298"/>
    <w:rsid w:val="00E05A08"/>
    <w:rsid w:val="00E065F5"/>
    <w:rsid w:val="00E07D7F"/>
    <w:rsid w:val="00E11E83"/>
    <w:rsid w:val="00E22EE0"/>
    <w:rsid w:val="00E249EC"/>
    <w:rsid w:val="00E24F7C"/>
    <w:rsid w:val="00E32D10"/>
    <w:rsid w:val="00E44512"/>
    <w:rsid w:val="00E509A3"/>
    <w:rsid w:val="00E53DC5"/>
    <w:rsid w:val="00E562F4"/>
    <w:rsid w:val="00E61086"/>
    <w:rsid w:val="00E6424C"/>
    <w:rsid w:val="00E64497"/>
    <w:rsid w:val="00E711CB"/>
    <w:rsid w:val="00E713FE"/>
    <w:rsid w:val="00E71A46"/>
    <w:rsid w:val="00E72B46"/>
    <w:rsid w:val="00E7352B"/>
    <w:rsid w:val="00E7658D"/>
    <w:rsid w:val="00E816D9"/>
    <w:rsid w:val="00E8300A"/>
    <w:rsid w:val="00E83CED"/>
    <w:rsid w:val="00E8484D"/>
    <w:rsid w:val="00E87197"/>
    <w:rsid w:val="00E87ED4"/>
    <w:rsid w:val="00E94F0A"/>
    <w:rsid w:val="00E95B5A"/>
    <w:rsid w:val="00E96650"/>
    <w:rsid w:val="00EA431E"/>
    <w:rsid w:val="00EA64A7"/>
    <w:rsid w:val="00EB1EB3"/>
    <w:rsid w:val="00EB28FC"/>
    <w:rsid w:val="00EB7879"/>
    <w:rsid w:val="00EC2546"/>
    <w:rsid w:val="00EC2A85"/>
    <w:rsid w:val="00EC5870"/>
    <w:rsid w:val="00EC7C77"/>
    <w:rsid w:val="00ED2066"/>
    <w:rsid w:val="00ED4D3A"/>
    <w:rsid w:val="00EE1D19"/>
    <w:rsid w:val="00EF400B"/>
    <w:rsid w:val="00EF4FCF"/>
    <w:rsid w:val="00EF592A"/>
    <w:rsid w:val="00EF6F1B"/>
    <w:rsid w:val="00F02924"/>
    <w:rsid w:val="00F0421F"/>
    <w:rsid w:val="00F049F3"/>
    <w:rsid w:val="00F0C500"/>
    <w:rsid w:val="00F128EC"/>
    <w:rsid w:val="00F148D3"/>
    <w:rsid w:val="00F16467"/>
    <w:rsid w:val="00F201DD"/>
    <w:rsid w:val="00F2388F"/>
    <w:rsid w:val="00F266B7"/>
    <w:rsid w:val="00F27232"/>
    <w:rsid w:val="00F320DB"/>
    <w:rsid w:val="00F34C20"/>
    <w:rsid w:val="00F36BC0"/>
    <w:rsid w:val="00F3753B"/>
    <w:rsid w:val="00F415B2"/>
    <w:rsid w:val="00F421E9"/>
    <w:rsid w:val="00F432D8"/>
    <w:rsid w:val="00F4481E"/>
    <w:rsid w:val="00F45C22"/>
    <w:rsid w:val="00F46012"/>
    <w:rsid w:val="00F512B2"/>
    <w:rsid w:val="00F5527D"/>
    <w:rsid w:val="00F571E2"/>
    <w:rsid w:val="00F6145A"/>
    <w:rsid w:val="00F81020"/>
    <w:rsid w:val="00F8175A"/>
    <w:rsid w:val="00F82175"/>
    <w:rsid w:val="00F838C2"/>
    <w:rsid w:val="00F83C78"/>
    <w:rsid w:val="00F90E4E"/>
    <w:rsid w:val="00FB1CCA"/>
    <w:rsid w:val="00FB2C41"/>
    <w:rsid w:val="00FB3A11"/>
    <w:rsid w:val="00FB45D1"/>
    <w:rsid w:val="00FB6007"/>
    <w:rsid w:val="00FC59CA"/>
    <w:rsid w:val="00FC6D13"/>
    <w:rsid w:val="00FD4754"/>
    <w:rsid w:val="00FD6865"/>
    <w:rsid w:val="00FE0AD6"/>
    <w:rsid w:val="00FE0F8D"/>
    <w:rsid w:val="00FE6301"/>
    <w:rsid w:val="00FE6AB6"/>
    <w:rsid w:val="00FE7FC2"/>
    <w:rsid w:val="00FF18A1"/>
    <w:rsid w:val="00FF2016"/>
    <w:rsid w:val="00FF7134"/>
    <w:rsid w:val="028C9561"/>
    <w:rsid w:val="02C24DB3"/>
    <w:rsid w:val="0359DF20"/>
    <w:rsid w:val="0420FC1C"/>
    <w:rsid w:val="045E6A6C"/>
    <w:rsid w:val="0476E0EA"/>
    <w:rsid w:val="055F9E52"/>
    <w:rsid w:val="05E73C87"/>
    <w:rsid w:val="06648243"/>
    <w:rsid w:val="068F798D"/>
    <w:rsid w:val="08F46D3F"/>
    <w:rsid w:val="09C71A4F"/>
    <w:rsid w:val="0DF3A904"/>
    <w:rsid w:val="0E93953F"/>
    <w:rsid w:val="0FDA4202"/>
    <w:rsid w:val="10316C0A"/>
    <w:rsid w:val="103E4959"/>
    <w:rsid w:val="11DF43BE"/>
    <w:rsid w:val="13ADB8B5"/>
    <w:rsid w:val="1457C5D9"/>
    <w:rsid w:val="14785018"/>
    <w:rsid w:val="15192422"/>
    <w:rsid w:val="1591C822"/>
    <w:rsid w:val="16DFF3FF"/>
    <w:rsid w:val="1743E51C"/>
    <w:rsid w:val="184E6B17"/>
    <w:rsid w:val="18D45F50"/>
    <w:rsid w:val="1972D60F"/>
    <w:rsid w:val="1A047A1F"/>
    <w:rsid w:val="1A333938"/>
    <w:rsid w:val="1CFC624D"/>
    <w:rsid w:val="1E418A2D"/>
    <w:rsid w:val="2013499A"/>
    <w:rsid w:val="21B3DF77"/>
    <w:rsid w:val="225CCAF2"/>
    <w:rsid w:val="2393AB8F"/>
    <w:rsid w:val="24204FEF"/>
    <w:rsid w:val="25C61A83"/>
    <w:rsid w:val="2676DB6C"/>
    <w:rsid w:val="26B2E799"/>
    <w:rsid w:val="270C0959"/>
    <w:rsid w:val="27892A12"/>
    <w:rsid w:val="27C22D70"/>
    <w:rsid w:val="28F9AB9E"/>
    <w:rsid w:val="2D276995"/>
    <w:rsid w:val="2DCD1CC1"/>
    <w:rsid w:val="2E0D8AC1"/>
    <w:rsid w:val="2F2F3B83"/>
    <w:rsid w:val="305E90CE"/>
    <w:rsid w:val="3552A430"/>
    <w:rsid w:val="363E0769"/>
    <w:rsid w:val="36D00140"/>
    <w:rsid w:val="37250377"/>
    <w:rsid w:val="37610A90"/>
    <w:rsid w:val="37B78D8E"/>
    <w:rsid w:val="37C8A4F4"/>
    <w:rsid w:val="37D6324E"/>
    <w:rsid w:val="3823BA59"/>
    <w:rsid w:val="386BD1A1"/>
    <w:rsid w:val="38B27346"/>
    <w:rsid w:val="38DB963C"/>
    <w:rsid w:val="3AE726B1"/>
    <w:rsid w:val="3B492FFB"/>
    <w:rsid w:val="3C02BBD8"/>
    <w:rsid w:val="3DA0D21E"/>
    <w:rsid w:val="3FDE29B4"/>
    <w:rsid w:val="401922AD"/>
    <w:rsid w:val="402931D0"/>
    <w:rsid w:val="40740361"/>
    <w:rsid w:val="40AA5727"/>
    <w:rsid w:val="416866D7"/>
    <w:rsid w:val="42B79D5F"/>
    <w:rsid w:val="440A3121"/>
    <w:rsid w:val="47B0D7EE"/>
    <w:rsid w:val="4878BE02"/>
    <w:rsid w:val="492077DD"/>
    <w:rsid w:val="4A64E4D4"/>
    <w:rsid w:val="4AF0F6BC"/>
    <w:rsid w:val="4DB9C00F"/>
    <w:rsid w:val="4E460E1E"/>
    <w:rsid w:val="4EBAD68E"/>
    <w:rsid w:val="4ECBB53F"/>
    <w:rsid w:val="4FC467DF"/>
    <w:rsid w:val="5056A6EF"/>
    <w:rsid w:val="50703428"/>
    <w:rsid w:val="51603840"/>
    <w:rsid w:val="5226AC6F"/>
    <w:rsid w:val="52333824"/>
    <w:rsid w:val="523D97D9"/>
    <w:rsid w:val="53A19833"/>
    <w:rsid w:val="54BD43C5"/>
    <w:rsid w:val="54E22C6A"/>
    <w:rsid w:val="57313F0B"/>
    <w:rsid w:val="573DFA8C"/>
    <w:rsid w:val="576E867F"/>
    <w:rsid w:val="596B4A25"/>
    <w:rsid w:val="5A17D5FB"/>
    <w:rsid w:val="5BBFD9E1"/>
    <w:rsid w:val="5BCCBF91"/>
    <w:rsid w:val="5C22F39D"/>
    <w:rsid w:val="5C77874F"/>
    <w:rsid w:val="5DD5817E"/>
    <w:rsid w:val="5EB6321D"/>
    <w:rsid w:val="60304011"/>
    <w:rsid w:val="60B5263F"/>
    <w:rsid w:val="62896D7D"/>
    <w:rsid w:val="633FD153"/>
    <w:rsid w:val="63EA5CA6"/>
    <w:rsid w:val="6476753E"/>
    <w:rsid w:val="649AB05D"/>
    <w:rsid w:val="64ACC087"/>
    <w:rsid w:val="64DF9457"/>
    <w:rsid w:val="65889762"/>
    <w:rsid w:val="66125B0C"/>
    <w:rsid w:val="6651C4A0"/>
    <w:rsid w:val="677A80EE"/>
    <w:rsid w:val="679DCBE7"/>
    <w:rsid w:val="6804FAE4"/>
    <w:rsid w:val="687FCA24"/>
    <w:rsid w:val="69BDFE9B"/>
    <w:rsid w:val="6A431A28"/>
    <w:rsid w:val="6C651878"/>
    <w:rsid w:val="6CE03F92"/>
    <w:rsid w:val="6EBF5FA1"/>
    <w:rsid w:val="6F0AEEA3"/>
    <w:rsid w:val="70356A12"/>
    <w:rsid w:val="7067CC40"/>
    <w:rsid w:val="723A143F"/>
    <w:rsid w:val="732355F6"/>
    <w:rsid w:val="744BDFA2"/>
    <w:rsid w:val="759EBB2C"/>
    <w:rsid w:val="76606E0E"/>
    <w:rsid w:val="773A8B8D"/>
    <w:rsid w:val="78D65BEE"/>
    <w:rsid w:val="79FF0D5E"/>
    <w:rsid w:val="7A541016"/>
    <w:rsid w:val="7A5EE2DE"/>
    <w:rsid w:val="7A722C4F"/>
    <w:rsid w:val="7ACBE338"/>
    <w:rsid w:val="7C0DFCB0"/>
    <w:rsid w:val="7D7F097C"/>
    <w:rsid w:val="7EBCF468"/>
    <w:rsid w:val="7F0CDF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paragraph" w:styleId="Aufzhlungszeichen">
    <w:name w:val="List Bullet"/>
    <w:basedOn w:val="Standard"/>
    <w:uiPriority w:val="99"/>
    <w:unhideWhenUsed/>
    <w:rsid w:val="00D67125"/>
    <w:pPr>
      <w:numPr>
        <w:numId w:val="10"/>
      </w:numPr>
      <w:contextualSpacing/>
    </w:pPr>
    <w:rPr>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Pressemitteilung/2025/1_2025/AkerBP_Lars-Erik_Ydstie.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rne.peters@aucotec.com" TargetMode="External"/><Relationship Id="rId2" Type="http://schemas.openxmlformats.org/officeDocument/2006/relationships/numbering" Target="numbering.xml"/><Relationship Id="rId16" Type="http://schemas.openxmlformats.org/officeDocument/2006/relationships/hyperlink" Target="https://www.aucotec.com/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5/1_2025/AUC_AKerBP_Yggdrasil_total_scope.jpg" TargetMode="External"/><Relationship Id="rId5" Type="http://schemas.openxmlformats.org/officeDocument/2006/relationships/webSettings" Target="webSettings.xml"/><Relationship Id="rId15" Type="http://schemas.openxmlformats.org/officeDocument/2006/relationships/hyperlink" Target="https://www.aucotec.com/fileadmin/user_upload/Company/Pressemitteilung/2025/1_2025/AUC_Uwe_Vogt.jpg"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cotec.com/fileadmin/user_upload/Company/Pressemitteilung/2025/1_2025/AUC_AKerBP_Yggdrasil_from_Munin.jpg"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5075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PM-AUCOTEC_AkerBP</dc:title>
  <dc:creator/>
  <cp:lastModifiedBy/>
  <cp:revision>1</cp:revision>
  <dcterms:created xsi:type="dcterms:W3CDTF">2025-02-06T13:55:00Z</dcterms:created>
  <dcterms:modified xsi:type="dcterms:W3CDTF">2025-02-06T13:55:00Z</dcterms:modified>
</cp:coreProperties>
</file>